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D4ED" w14:textId="28338A61" w:rsidR="00EB2A81" w:rsidRPr="00F206D4" w:rsidRDefault="00F206D4" w:rsidP="00EB2A8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thick"/>
          <w14:ligatures w14:val="standardContextual"/>
        </w:rPr>
      </w:pPr>
      <w:r w:rsidRPr="00F206D4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  <w14:ligatures w14:val="standardContextual"/>
        </w:rPr>
        <w:t>高中公民与社会发展科</w:t>
      </w:r>
      <w:r w:rsidRPr="00F206D4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  <w14:ligatures w14:val="standardContextual"/>
        </w:rPr>
        <w:t xml:space="preserve"> </w:t>
      </w:r>
      <w:r w:rsidRPr="00F206D4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  <w14:ligatures w14:val="standardContextual"/>
        </w:rPr>
        <w:t>本地考察活动工作纸</w:t>
      </w:r>
    </w:p>
    <w:p w14:paraId="21EB82C2" w14:textId="570A30DC" w:rsidR="00EB2A81" w:rsidRPr="00F206D4" w:rsidRDefault="00F206D4" w:rsidP="00EB2A8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thick"/>
          <w14:ligatures w14:val="standardContextual"/>
        </w:rPr>
      </w:pPr>
      <w:r w:rsidRPr="00F206D4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  <w14:ligatures w14:val="standardContextual"/>
        </w:rPr>
        <w:t>「太平山医学史迹径：穿梭历史建筑与卫生防疫氛围」</w:t>
      </w:r>
    </w:p>
    <w:p w14:paraId="13174F42" w14:textId="77777777" w:rsidR="00EB2A81" w:rsidRPr="00F206D4" w:rsidRDefault="00EB2A81" w:rsidP="005B6D55">
      <w:pPr>
        <w:adjustRightInd w:val="0"/>
        <w:snapToGrid w:val="0"/>
        <w:spacing w:line="288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7"/>
        <w:gridCol w:w="4199"/>
      </w:tblGrid>
      <w:tr w:rsidR="0008584F" w:rsidRPr="00F206D4" w14:paraId="39516B25" w14:textId="77777777" w:rsidTr="00D81BF9">
        <w:trPr>
          <w:trHeight w:val="411"/>
        </w:trPr>
        <w:tc>
          <w:tcPr>
            <w:tcW w:w="4097" w:type="dxa"/>
            <w:shd w:val="clear" w:color="auto" w:fill="FBE4D5" w:themeFill="accent2" w:themeFillTint="33"/>
            <w:vAlign w:val="center"/>
          </w:tcPr>
          <w:p w14:paraId="72531895" w14:textId="7F094DF5" w:rsidR="0008584F" w:rsidRPr="00F206D4" w:rsidRDefault="00F206D4" w:rsidP="0063023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/>
                <w:lang w:eastAsia="zh-CN"/>
              </w:rPr>
              <w:t>考察活动的学习重点</w:t>
            </w:r>
          </w:p>
        </w:tc>
        <w:tc>
          <w:tcPr>
            <w:tcW w:w="4199" w:type="dxa"/>
            <w:shd w:val="clear" w:color="auto" w:fill="FBE4D5" w:themeFill="accent2" w:themeFillTint="33"/>
            <w:vAlign w:val="center"/>
          </w:tcPr>
          <w:p w14:paraId="78E30C07" w14:textId="69193998" w:rsidR="0008584F" w:rsidRPr="00F206D4" w:rsidRDefault="00F206D4" w:rsidP="0063023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/>
                <w:lang w:eastAsia="zh-CN"/>
              </w:rPr>
              <w:t>与公民科课程相关的部分</w:t>
            </w:r>
          </w:p>
        </w:tc>
      </w:tr>
      <w:tr w:rsidR="0008584F" w:rsidRPr="00F206D4" w14:paraId="7D27A1FF" w14:textId="77777777" w:rsidTr="00FC5EC6">
        <w:trPr>
          <w:trHeight w:val="2990"/>
        </w:trPr>
        <w:tc>
          <w:tcPr>
            <w:tcW w:w="4097" w:type="dxa"/>
            <w:vAlign w:val="center"/>
          </w:tcPr>
          <w:p w14:paraId="6FB86A70" w14:textId="6C676801" w:rsidR="00EB2A81" w:rsidRPr="00F206D4" w:rsidRDefault="00F206D4" w:rsidP="00FC5E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增加对香港公共卫生发展和预防传染病的认识</w:t>
            </w:r>
          </w:p>
          <w:p w14:paraId="10D83457" w14:textId="6FFBDD0B" w:rsidR="00EB2A81" w:rsidRPr="00F206D4" w:rsidRDefault="00F206D4" w:rsidP="00FC5E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了解保育历史建筑的不同方式</w:t>
            </w:r>
          </w:p>
          <w:p w14:paraId="515CA594" w14:textId="7F9BE448" w:rsidR="00EB2A81" w:rsidRPr="00F206D4" w:rsidRDefault="00F206D4" w:rsidP="00FC5E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掌握在考察期间搜集文字和影像</w:t>
            </w:r>
            <w:r w:rsidR="00CB203C" w:rsidRPr="00F206D4">
              <w:rPr>
                <w:rFonts w:ascii="Times New Roman" w:hAnsi="Times New Roman" w:cs="Times New Roman"/>
                <w:lang w:eastAsia="zh-CN"/>
              </w:rPr>
              <w:t>资料</w:t>
            </w:r>
            <w:r w:rsidRPr="00F206D4">
              <w:rPr>
                <w:rFonts w:ascii="Times New Roman" w:hAnsi="Times New Roman" w:cs="Times New Roman"/>
                <w:lang w:eastAsia="zh-CN"/>
              </w:rPr>
              <w:t>的技巧</w:t>
            </w:r>
          </w:p>
          <w:p w14:paraId="7AE16633" w14:textId="22EA2948" w:rsidR="00EB2A81" w:rsidRPr="00F206D4" w:rsidRDefault="00F206D4" w:rsidP="00FC5EC6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养成健康生活习惯，肩负维持公共卫生的责任</w:t>
            </w:r>
          </w:p>
        </w:tc>
        <w:tc>
          <w:tcPr>
            <w:tcW w:w="4199" w:type="dxa"/>
            <w:vAlign w:val="center"/>
          </w:tcPr>
          <w:p w14:paraId="31653697" w14:textId="5679BFF3" w:rsidR="00EB2A81" w:rsidRPr="00F206D4" w:rsidRDefault="00F206D4" w:rsidP="00FC5EC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Cs/>
                <w:lang w:eastAsia="zh-CN"/>
              </w:rPr>
              <w:t>主题</w:t>
            </w:r>
            <w:r w:rsidRPr="00F206D4">
              <w:rPr>
                <w:rFonts w:ascii="Times New Roman" w:hAnsi="Times New Roman" w:cs="Times New Roman"/>
                <w:bCs/>
                <w:lang w:eastAsia="zh-CN"/>
              </w:rPr>
              <w:t>3</w:t>
            </w:r>
            <w:r w:rsidRPr="00F206D4">
              <w:rPr>
                <w:rFonts w:ascii="Times New Roman" w:hAnsi="Times New Roman" w:cs="Times New Roman"/>
                <w:bCs/>
                <w:lang w:eastAsia="zh-CN"/>
              </w:rPr>
              <w:t>：互联相依的当代世界</w:t>
            </w:r>
          </w:p>
          <w:p w14:paraId="12EBFC86" w14:textId="5021AE60" w:rsidR="00EB2A81" w:rsidRPr="00F206D4" w:rsidRDefault="00F206D4" w:rsidP="00FC5EC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Cs/>
                <w:lang w:eastAsia="zh-CN"/>
              </w:rPr>
              <w:t>课题：公共卫生与人类健康</w:t>
            </w:r>
          </w:p>
          <w:p w14:paraId="7C697367" w14:textId="18DCA828" w:rsidR="00E02653" w:rsidRPr="00F206D4" w:rsidRDefault="00F206D4" w:rsidP="00FC5EC6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Cs/>
                <w:lang w:eastAsia="zh-CN"/>
              </w:rPr>
              <w:t>学习重点：</w:t>
            </w:r>
          </w:p>
          <w:p w14:paraId="1FD8C9A9" w14:textId="7C7A712C" w:rsidR="00E02653" w:rsidRPr="00F206D4" w:rsidRDefault="00F206D4" w:rsidP="00FC5EC6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Cs/>
                <w:lang w:eastAsia="zh-CN"/>
              </w:rPr>
              <w:t>国家和香港对全球公共卫生（特别是在传染病防控方面）的贡献</w:t>
            </w:r>
          </w:p>
          <w:p w14:paraId="70BC26C1" w14:textId="48358C7F" w:rsidR="0008584F" w:rsidRPr="00F206D4" w:rsidRDefault="00F206D4" w:rsidP="00FC5EC6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206D4">
              <w:rPr>
                <w:rFonts w:ascii="Times New Roman" w:hAnsi="Times New Roman" w:cs="Times New Roman"/>
                <w:bCs/>
                <w:lang w:eastAsia="zh-CN"/>
              </w:rPr>
              <w:t>个人在维持公共卫生方面的责任（特别是应对传染病）</w:t>
            </w:r>
          </w:p>
        </w:tc>
      </w:tr>
    </w:tbl>
    <w:p w14:paraId="60AB86F3" w14:textId="77777777" w:rsidR="00D81BF9" w:rsidRPr="00F206D4" w:rsidRDefault="00D81BF9" w:rsidP="00E31516">
      <w:pPr>
        <w:pStyle w:val="a4"/>
        <w:spacing w:line="300" w:lineRule="auto"/>
        <w:ind w:leftChars="0" w:left="357"/>
        <w:rPr>
          <w:rFonts w:ascii="Times New Roman" w:hAnsi="Times New Roman" w:cs="Times New Roman"/>
          <w:b/>
          <w:bCs/>
          <w:u w:val="thick"/>
        </w:rPr>
      </w:pPr>
    </w:p>
    <w:p w14:paraId="4A767725" w14:textId="5BFF4268" w:rsidR="00D81BF9" w:rsidRPr="00F206D4" w:rsidRDefault="00F206D4" w:rsidP="00D81BF9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  <w:b/>
          <w:bCs/>
          <w:u w:val="thick"/>
        </w:rPr>
      </w:pPr>
      <w:r w:rsidRPr="00F206D4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t>考察前准备</w:t>
      </w:r>
    </w:p>
    <w:p w14:paraId="7441E01E" w14:textId="77777777" w:rsidR="00D81BF9" w:rsidRPr="00F206D4" w:rsidRDefault="00D81BF9" w:rsidP="00D81BF9">
      <w:pPr>
        <w:spacing w:line="180" w:lineRule="auto"/>
        <w:rPr>
          <w:rFonts w:ascii="Times New Roman" w:hAnsi="Times New Roman" w:cs="Times New Roman"/>
        </w:rPr>
      </w:pPr>
    </w:p>
    <w:p w14:paraId="1D52FF24" w14:textId="1C0ED3CE" w:rsidR="008921B9" w:rsidRPr="00F206D4" w:rsidRDefault="00F206D4" w:rsidP="00D81BF9">
      <w:pPr>
        <w:spacing w:line="180" w:lineRule="auto"/>
        <w:ind w:firstLineChars="200" w:firstLine="480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在考察前仔细阅读以下三份资料，初步掌握考察行程的背景资料，为考察活动作好准备。</w:t>
      </w:r>
    </w:p>
    <w:p w14:paraId="49E5B42A" w14:textId="77777777" w:rsidR="00D81BF9" w:rsidRPr="00F206D4" w:rsidRDefault="00D81BF9" w:rsidP="00D81BF9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spacing w:val="20"/>
          <w:u w:val="thick"/>
        </w:rPr>
      </w:pPr>
    </w:p>
    <w:p w14:paraId="3EC2E9BA" w14:textId="03A27609" w:rsidR="00D81BF9" w:rsidRPr="00F206D4" w:rsidRDefault="00F206D4" w:rsidP="00D81BF9">
      <w:pPr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资料一</w:t>
      </w:r>
      <w:r w:rsidRPr="00F206D4">
        <w:rPr>
          <w:rFonts w:ascii="Times New Roman" w:hAnsi="Times New Roman" w:cs="Times New Roman"/>
          <w:spacing w:val="20"/>
          <w:lang w:eastAsia="zh-CN"/>
        </w:rPr>
        <w:t>：</w:t>
      </w:r>
      <w:r w:rsidRPr="00F206D4">
        <w:rPr>
          <w:rFonts w:ascii="Times New Roman" w:hAnsi="Times New Roman" w:cs="Times New Roman"/>
          <w:lang w:eastAsia="zh-CN"/>
        </w:rPr>
        <w:t>考察地点的相片</w:t>
      </w:r>
    </w:p>
    <w:p w14:paraId="1B55BCD4" w14:textId="77777777" w:rsidR="00D81BF9" w:rsidRPr="00F206D4" w:rsidRDefault="00D81BF9" w:rsidP="00D81BF9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D81BF9" w:rsidRPr="00F206D4" w14:paraId="4A26560C" w14:textId="77777777" w:rsidTr="00FC5EC6">
        <w:trPr>
          <w:trHeight w:val="6097"/>
        </w:trPr>
        <w:tc>
          <w:tcPr>
            <w:tcW w:w="8359" w:type="dxa"/>
          </w:tcPr>
          <w:p w14:paraId="6BA21E14" w14:textId="669DBF6D" w:rsidR="00D81BF9" w:rsidRPr="00F206D4" w:rsidRDefault="00E31516" w:rsidP="00D81BF9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5648" behindDoc="0" locked="0" layoutInCell="1" allowOverlap="1" wp14:anchorId="0BE705DE" wp14:editId="7615F407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174625</wp:posOffset>
                  </wp:positionV>
                  <wp:extent cx="2461260" cy="2411730"/>
                  <wp:effectExtent l="19050" t="19050" r="15240" b="26670"/>
                  <wp:wrapSquare wrapText="bothSides"/>
                  <wp:docPr id="146892374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24117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06D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6672" behindDoc="0" locked="0" layoutInCell="1" allowOverlap="1" wp14:anchorId="5C01504B" wp14:editId="4CC5B49B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191770</wp:posOffset>
                  </wp:positionV>
                  <wp:extent cx="2421890" cy="2388870"/>
                  <wp:effectExtent l="19050" t="19050" r="16510" b="11430"/>
                  <wp:wrapSquare wrapText="bothSides"/>
                  <wp:docPr id="767225268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890" cy="23888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6D39E5" w14:textId="52DCB1AD" w:rsidR="005B6D55" w:rsidRPr="00F206D4" w:rsidRDefault="00F206D4" w:rsidP="0083099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上：香港医学博物馆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  <w14:ligatures w14:val="standardContextual"/>
              </w:rPr>
              <w:t>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  <w14:ligatures w14:val="standardContextual"/>
              </w:rPr>
              <w:t>A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  <w14:ligatures w14:val="standardContextual"/>
              </w:rPr>
              <w:t>）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      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上：广福祠（考察点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D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）</w:t>
            </w:r>
          </w:p>
          <w:p w14:paraId="4552CA27" w14:textId="036831D8" w:rsidR="005B6D55" w:rsidRPr="00F206D4" w:rsidRDefault="00F206D4" w:rsidP="0083099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左下：卜公花园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  <w14:ligatures w14:val="standardContextual"/>
              </w:rPr>
              <w:t>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B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  <w14:ligatures w14:val="standardContextual"/>
              </w:rPr>
              <w:t>）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          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左下：高街旧精神病院外墙（考察点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E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）</w:t>
            </w:r>
          </w:p>
          <w:p w14:paraId="18B6B11E" w14:textId="133D1C7E" w:rsidR="00D81BF9" w:rsidRPr="00F206D4" w:rsidRDefault="00F206D4" w:rsidP="0083099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右下：磅巷公厕及浴室（考察点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C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）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    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右下：旧赞育医院（考察点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F</w:t>
            </w:r>
            <w:r w:rsidRPr="00F206D4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）</w:t>
            </w:r>
          </w:p>
          <w:p w14:paraId="2F162573" w14:textId="77777777" w:rsidR="00FC5EC6" w:rsidRPr="00F206D4" w:rsidRDefault="00FC5EC6" w:rsidP="0083099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D1BAF71" w14:textId="1BB15D9B" w:rsidR="00FC5EC6" w:rsidRPr="00F206D4" w:rsidRDefault="00F206D4" w:rsidP="00830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06D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*</w:t>
            </w:r>
            <w:r w:rsidRPr="00F206D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F206D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各张相片由教育局教材开发人员现场拍摄</w:t>
            </w:r>
          </w:p>
        </w:tc>
      </w:tr>
    </w:tbl>
    <w:p w14:paraId="57CBA99E" w14:textId="7DDFC39B" w:rsidR="004C620C" w:rsidRPr="00F206D4" w:rsidRDefault="00F206D4" w:rsidP="0008584F">
      <w:pPr>
        <w:jc w:val="both"/>
        <w:rPr>
          <w:rFonts w:ascii="Times New Roman" w:hAnsi="Times New Roman" w:cs="Times New Roman"/>
          <w:szCs w:val="24"/>
          <w14:ligatures w14:val="standardContextual"/>
        </w:rPr>
      </w:pP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lastRenderedPageBreak/>
        <w:t>资料二：简介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19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世纪末至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20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世纪初香港的鼠疫疫情</w:t>
      </w:r>
    </w:p>
    <w:p w14:paraId="18EEA70D" w14:textId="1116FBBA" w:rsidR="004C620C" w:rsidRPr="00F206D4" w:rsidRDefault="004C620C" w:rsidP="004E5426">
      <w:pPr>
        <w:adjustRightInd w:val="0"/>
        <w:snapToGrid w:val="0"/>
        <w:jc w:val="both"/>
        <w:rPr>
          <w:rFonts w:ascii="Times New Roman" w:hAnsi="Times New Roman" w:cs="Times New Roman"/>
          <w:szCs w:val="24"/>
          <w14:ligatures w14:val="standardContextu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C620C" w:rsidRPr="00F206D4" w14:paraId="68446B77" w14:textId="77777777" w:rsidTr="00B85C13">
        <w:trPr>
          <w:trHeight w:val="7994"/>
        </w:trPr>
        <w:tc>
          <w:tcPr>
            <w:tcW w:w="8296" w:type="dxa"/>
            <w:vAlign w:val="center"/>
          </w:tcPr>
          <w:p w14:paraId="0BF99E41" w14:textId="7A56B0FB" w:rsidR="000A4DE0" w:rsidRPr="00F206D4" w:rsidRDefault="00F206D4" w:rsidP="00F54552">
            <w:pPr>
              <w:ind w:firstLineChars="200" w:firstLine="480"/>
              <w:jc w:val="both"/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香港在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世纪曾爆发传染病疫情。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1894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5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月，在华人聚居的上环太平山区发现首宗鼠疫病例，在短时间内染疫者数目飙升，每日新增患者及死者数十人。从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5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月爆发疫情以来直至当年年底，仅医院记录就有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2,485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人染病死亡，大部分是华人，死亡率高达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93.4%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。直至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1920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年代，鼠疫疫情才大致消退。</w:t>
            </w:r>
          </w:p>
          <w:p w14:paraId="58820384" w14:textId="77777777" w:rsidR="003679B0" w:rsidRPr="00F206D4" w:rsidRDefault="003679B0" w:rsidP="00F54552">
            <w:pPr>
              <w:jc w:val="both"/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</w:pPr>
          </w:p>
          <w:p w14:paraId="691C5F86" w14:textId="0FA51BF5" w:rsidR="000A4DE0" w:rsidRPr="00F206D4" w:rsidRDefault="0077134E" w:rsidP="00F54552">
            <w:pPr>
              <w:ind w:firstLineChars="200" w:firstLine="480"/>
              <w:jc w:val="both"/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718D68CF" wp14:editId="709EFB76">
                  <wp:simplePos x="0" y="0"/>
                  <wp:positionH relativeFrom="column">
                    <wp:posOffset>2865755</wp:posOffset>
                  </wp:positionH>
                  <wp:positionV relativeFrom="paragraph">
                    <wp:posOffset>958850</wp:posOffset>
                  </wp:positionV>
                  <wp:extent cx="2237740" cy="1289050"/>
                  <wp:effectExtent l="19050" t="19050" r="10160" b="2540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28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为预防传染病传入，港府于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1895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4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月颁布「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1895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年华人移民规例条例」，若鼠疫、霍乱及天花等疫情在香港以外地方爆发时，港督会同行政局有权刊宪禁止或规管华人进入香港。为改善华人地区居住环境，港府于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1903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12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月颁布「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1903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年公共卫生及建筑物条例」，规管华人居住的建筑物，包括建筑物必须有后巷、成人平均居住面积不得少于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50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平方英呎、住屋不能饲养家禽，以改善公众卫生，预防疫症。至于被港府清拆的疫情重灾区太平山街（右图为清拆后的相片），其后以港督卜力之名（</w:t>
            </w:r>
            <w:r w:rsidR="00F206D4" w:rsidRPr="00F206D4">
              <w:rPr>
                <w:rFonts w:ascii="Times New Roman" w:hAnsi="Times New Roman" w:cs="Times New Roman"/>
                <w:color w:val="474747"/>
                <w:szCs w:val="24"/>
                <w:shd w:val="clear" w:color="auto" w:fill="FFFFFF"/>
                <w:lang w:eastAsia="zh-CN"/>
              </w:rPr>
              <w:t>Henry Arthur Blake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）辟作公园，称为卜公花园。</w:t>
            </w:r>
          </w:p>
          <w:p w14:paraId="5E400276" w14:textId="77777777" w:rsidR="003679B0" w:rsidRPr="00F206D4" w:rsidRDefault="003679B0" w:rsidP="00F54552">
            <w:pPr>
              <w:jc w:val="both"/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</w:pPr>
          </w:p>
          <w:p w14:paraId="4F96D3B3" w14:textId="20FDAC75" w:rsidR="004C620C" w:rsidRPr="00F206D4" w:rsidRDefault="00F206D4" w:rsidP="00F54552">
            <w:pPr>
              <w:ind w:firstLineChars="200" w:firstLine="480"/>
              <w:jc w:val="both"/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1906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年，与卜公花园相距甚近的细菌学检验所（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1946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年改名为病理检验所）启用，这是香港首座为公共卫生而设的临床化验所，主要控制及预防鼠疫等传染病。旧病理检验所大楼于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1990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年被列为法定古迹，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1996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年活化成为香港医学博物馆。现在当大家参观香港医学博物馆及游览卜公花园时，可以连系当年这场鼠疫疫症的历史背景，加深认识。</w:t>
            </w:r>
          </w:p>
        </w:tc>
      </w:tr>
    </w:tbl>
    <w:p w14:paraId="6D4EB116" w14:textId="771858D9" w:rsidR="003A72A7" w:rsidRPr="00B85C13" w:rsidRDefault="00B85C13" w:rsidP="00F54552">
      <w:pPr>
        <w:adjustRightInd w:val="0"/>
        <w:snapToGrid w:val="0"/>
        <w:jc w:val="both"/>
        <w:rPr>
          <w:rFonts w:asciiTheme="minorEastAsia" w:hAnsiTheme="minorEastAsia" w:cs="Times New Roman"/>
          <w:sz w:val="20"/>
          <w:szCs w:val="20"/>
          <w14:ligatures w14:val="standardContextual"/>
        </w:rPr>
      </w:pPr>
      <w:r w:rsidRPr="00B85C13">
        <w:rPr>
          <w:rFonts w:asciiTheme="minorEastAsia" w:hAnsiTheme="minorEastAsia" w:cs="Times New Roman" w:hint="eastAsia"/>
          <w:sz w:val="20"/>
          <w:szCs w:val="20"/>
          <w:lang w:eastAsia="zh-CN"/>
          <w14:ligatures w14:val="standardContextual"/>
        </w:rPr>
        <w:t>资料来</w:t>
      </w:r>
      <w:r w:rsidR="00F206D4" w:rsidRPr="00B85C13">
        <w:rPr>
          <w:rFonts w:asciiTheme="minorEastAsia" w:hAnsiTheme="minorEastAsia" w:cs="Times New Roman"/>
          <w:sz w:val="20"/>
          <w:szCs w:val="20"/>
          <w:lang w:eastAsia="zh-CN"/>
          <w14:ligatures w14:val="standardContextual"/>
        </w:rPr>
        <w:t>源：</w:t>
      </w:r>
    </w:p>
    <w:p w14:paraId="7B0565DC" w14:textId="37190647" w:rsidR="003A72A7" w:rsidRPr="00F206D4" w:rsidRDefault="00F206D4" w:rsidP="00830994">
      <w:pPr>
        <w:pStyle w:val="a4"/>
        <w:numPr>
          <w:ilvl w:val="0"/>
          <w:numId w:val="29"/>
        </w:numPr>
        <w:adjustRightInd w:val="0"/>
        <w:snapToGrid w:val="0"/>
        <w:ind w:leftChars="0"/>
        <w:jc w:val="both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节录自王睿智〈昔日香港如何抗疫？〉，香港地方志中心网页，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2021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年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2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月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3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日。</w:t>
      </w:r>
    </w:p>
    <w:p w14:paraId="02259871" w14:textId="7FFFDED3" w:rsidR="0008584F" w:rsidRPr="00F206D4" w:rsidRDefault="00F206D4" w:rsidP="003A72A7">
      <w:pPr>
        <w:pStyle w:val="a4"/>
        <w:adjustRightInd w:val="0"/>
        <w:snapToGrid w:val="0"/>
        <w:ind w:leftChars="0" w:left="340"/>
        <w:jc w:val="both"/>
        <w:rPr>
          <w:rFonts w:ascii="Times New Roman" w:hAnsi="Times New Roman" w:cs="Times New Roman"/>
          <w:sz w:val="16"/>
          <w:szCs w:val="16"/>
          <w14:ligatures w14:val="standardContextual"/>
        </w:rPr>
      </w:pPr>
      <w:r w:rsidRPr="00F206D4">
        <w:rPr>
          <w:rFonts w:ascii="Times New Roman" w:hAnsi="Times New Roman" w:cs="Times New Roman"/>
          <w:sz w:val="16"/>
          <w:szCs w:val="16"/>
          <w:lang w:eastAsia="zh-CN"/>
          <w14:ligatures w14:val="standardContextual"/>
        </w:rPr>
        <w:t>https://www.hkchronicles.org.hk/%E9%A6%99%E6%B8%AF%E5%BF%97/%E5%A4%A7%E4%BA%8B%E8%A8%98/%E6%98%94%E6%97%A5%E9%A6%99%E6%B8%AF%E5%A6%82%E4%BD%95%E6%8A%97%E7%96%AB</w:t>
      </w:r>
    </w:p>
    <w:p w14:paraId="06CDF7BB" w14:textId="3C1258AE" w:rsidR="003A72A7" w:rsidRPr="00F206D4" w:rsidRDefault="00F206D4" w:rsidP="003A72A7">
      <w:pPr>
        <w:pStyle w:val="a4"/>
        <w:numPr>
          <w:ilvl w:val="0"/>
          <w:numId w:val="29"/>
        </w:numPr>
        <w:adjustRightInd w:val="0"/>
        <w:snapToGrid w:val="0"/>
        <w:ind w:leftChars="0"/>
        <w:jc w:val="both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图片取自英国国家档案馆，编号</w:t>
      </w: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CO 1069-444-68</w:t>
      </w:r>
    </w:p>
    <w:p w14:paraId="38A4A1EE" w14:textId="570A08ED" w:rsidR="003A72A7" w:rsidRPr="00F206D4" w:rsidRDefault="00F206D4" w:rsidP="003A72A7">
      <w:pPr>
        <w:pStyle w:val="a4"/>
        <w:adjustRightInd w:val="0"/>
        <w:snapToGrid w:val="0"/>
        <w:ind w:leftChars="0" w:left="340"/>
        <w:jc w:val="both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F206D4">
        <w:rPr>
          <w:rFonts w:ascii="Times New Roman" w:hAnsi="Times New Roman" w:cs="Times New Roman"/>
          <w:sz w:val="20"/>
          <w:szCs w:val="20"/>
          <w:lang w:eastAsia="zh-CN"/>
          <w14:ligatures w14:val="standardContextual"/>
        </w:rPr>
        <w:t>https://www.flickr.com/photos/nationalarchives/7838432460/</w:t>
      </w:r>
    </w:p>
    <w:p w14:paraId="791DE44F" w14:textId="77777777" w:rsidR="00830994" w:rsidRPr="00F206D4" w:rsidRDefault="00830994" w:rsidP="00830994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  <w:u w:val="thick"/>
          <w14:ligatures w14:val="standardContextual"/>
        </w:rPr>
      </w:pPr>
    </w:p>
    <w:p w14:paraId="2E7AF7E3" w14:textId="2F0281C7" w:rsidR="004C620C" w:rsidRPr="00F206D4" w:rsidRDefault="00F206D4" w:rsidP="0008584F">
      <w:pPr>
        <w:jc w:val="both"/>
        <w:rPr>
          <w:rFonts w:ascii="Times New Roman" w:hAnsi="Times New Roman" w:cs="Times New Roman"/>
          <w:szCs w:val="24"/>
          <w14:ligatures w14:val="standardContextual"/>
        </w:rPr>
      </w:pP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资料三：简介香港医学博物馆及太平山医学史迹径的视频</w:t>
      </w:r>
    </w:p>
    <w:p w14:paraId="68E03883" w14:textId="621DD190" w:rsidR="004E5426" w:rsidRPr="00F206D4" w:rsidRDefault="004E5426" w:rsidP="004E5426">
      <w:pPr>
        <w:adjustRightInd w:val="0"/>
        <w:snapToGrid w:val="0"/>
        <w:jc w:val="both"/>
        <w:rPr>
          <w:rFonts w:ascii="Times New Roman" w:hAnsi="Times New Roman" w:cs="Times New Roman"/>
          <w:szCs w:val="24"/>
          <w14:ligatures w14:val="standardContextual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B1186D" w:rsidRPr="00F206D4" w14:paraId="63D3D305" w14:textId="6470B6BC" w:rsidTr="003A72A7">
        <w:trPr>
          <w:trHeight w:val="1407"/>
        </w:trPr>
        <w:tc>
          <w:tcPr>
            <w:tcW w:w="8359" w:type="dxa"/>
            <w:vAlign w:val="center"/>
          </w:tcPr>
          <w:p w14:paraId="2B214541" w14:textId="3D580E44" w:rsidR="00B1186D" w:rsidRPr="00F206D4" w:rsidRDefault="00B1186D" w:rsidP="00EA019B">
            <w:pPr>
              <w:jc w:val="both"/>
              <w:rPr>
                <w:rFonts w:ascii="Times New Roman" w:hAnsi="Times New Roman" w:cs="Times New Roman"/>
                <w:szCs w:val="24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anchor distT="0" distB="0" distL="114300" distR="114300" simplePos="0" relativeHeight="251670528" behindDoc="0" locked="0" layoutInCell="1" allowOverlap="1" wp14:anchorId="42FF3509" wp14:editId="09535464">
                  <wp:simplePos x="0" y="0"/>
                  <wp:positionH relativeFrom="column">
                    <wp:posOffset>4473575</wp:posOffset>
                  </wp:positionH>
                  <wp:positionV relativeFrom="paragraph">
                    <wp:posOffset>33020</wp:posOffset>
                  </wp:positionV>
                  <wp:extent cx="728980" cy="728980"/>
                  <wp:effectExtent l="0" t="0" r="0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视频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A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：「保存香港文物建筑及活化再用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—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以医学博物馆为个案研究」（粤语旁白，观看片段：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2:30-3:58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；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5:57-7:40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）</w:t>
            </w:r>
          </w:p>
          <w:p w14:paraId="4DEBA2DD" w14:textId="1F12CCBD" w:rsidR="00B1186D" w:rsidRPr="00F206D4" w:rsidRDefault="00F206D4" w:rsidP="00EA019B">
            <w:pPr>
              <w:jc w:val="both"/>
              <w:rPr>
                <w:rFonts w:ascii="Times New Roman" w:hAnsi="Times New Roman" w:cs="Times New Roman"/>
                <w:szCs w:val="24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网址：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https://www.youtube.com/watch?v=CxC2NDvOGCE</w:t>
            </w:r>
          </w:p>
        </w:tc>
      </w:tr>
      <w:tr w:rsidR="00B1186D" w:rsidRPr="00F206D4" w14:paraId="1D6D18A9" w14:textId="71886D08" w:rsidTr="003A72A7">
        <w:trPr>
          <w:trHeight w:val="1266"/>
        </w:trPr>
        <w:tc>
          <w:tcPr>
            <w:tcW w:w="8359" w:type="dxa"/>
            <w:vAlign w:val="center"/>
          </w:tcPr>
          <w:p w14:paraId="144C0832" w14:textId="4D4A3F7C" w:rsidR="00B1186D" w:rsidRPr="00F206D4" w:rsidRDefault="00B1186D" w:rsidP="00EA019B">
            <w:pPr>
              <w:jc w:val="both"/>
              <w:rPr>
                <w:rFonts w:ascii="Times New Roman" w:hAnsi="Times New Roman" w:cs="Times New Roman"/>
                <w:szCs w:val="24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anchor distT="0" distB="0" distL="114300" distR="114300" simplePos="0" relativeHeight="251669504" behindDoc="0" locked="0" layoutInCell="1" allowOverlap="1" wp14:anchorId="08530136" wp14:editId="5F0F20E4">
                  <wp:simplePos x="0" y="0"/>
                  <wp:positionH relativeFrom="column">
                    <wp:posOffset>4463415</wp:posOffset>
                  </wp:positionH>
                  <wp:positionV relativeFrom="paragraph">
                    <wp:posOffset>21590</wp:posOffset>
                  </wp:positionV>
                  <wp:extent cx="718820" cy="718820"/>
                  <wp:effectExtent l="0" t="0" r="5080" b="508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视频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B</w:t>
            </w:r>
            <w:r w:rsidR="00F206D4"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：「太平山医学史迹径」</w:t>
            </w:r>
          </w:p>
          <w:p w14:paraId="43E313DF" w14:textId="6F344216" w:rsidR="00B1186D" w:rsidRPr="00F206D4" w:rsidRDefault="00F206D4" w:rsidP="00EA019B">
            <w:pPr>
              <w:jc w:val="both"/>
              <w:rPr>
                <w:rFonts w:ascii="Times New Roman" w:hAnsi="Times New Roman" w:cs="Times New Roman"/>
                <w:szCs w:val="24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（粤语旁白，观看片段：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0:17-4:52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）</w:t>
            </w:r>
          </w:p>
          <w:p w14:paraId="2A731EB0" w14:textId="58FB57F4" w:rsidR="00B1186D" w:rsidRPr="00F206D4" w:rsidRDefault="00F206D4" w:rsidP="00EA019B">
            <w:pPr>
              <w:jc w:val="both"/>
              <w:rPr>
                <w:rFonts w:ascii="Times New Roman" w:hAnsi="Times New Roman" w:cs="Times New Roman"/>
                <w:szCs w:val="24"/>
                <w14:ligatures w14:val="standardContextual"/>
              </w:rPr>
            </w:pP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网址：</w:t>
            </w:r>
            <w:r w:rsidRPr="00F206D4">
              <w:rPr>
                <w:rFonts w:ascii="Times New Roman" w:hAnsi="Times New Roman" w:cs="Times New Roman"/>
                <w:szCs w:val="24"/>
                <w:lang w:eastAsia="zh-CN"/>
                <w14:ligatures w14:val="standardContextual"/>
              </w:rPr>
              <w:t>https://www.youtube.com/watch?v=Dl5eMhurimU</w:t>
            </w:r>
          </w:p>
        </w:tc>
      </w:tr>
    </w:tbl>
    <w:p w14:paraId="611E8D97" w14:textId="2F76EE49" w:rsidR="0008584F" w:rsidRPr="00F206D4" w:rsidRDefault="00F206D4" w:rsidP="003A72A7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  <w:b/>
          <w:noProof/>
          <w:szCs w:val="24"/>
          <w:u w:val="thick"/>
        </w:rPr>
      </w:pPr>
      <w:r w:rsidRPr="00F206D4">
        <w:rPr>
          <w:rFonts w:ascii="Times New Roman" w:hAnsi="Times New Roman" w:cs="Times New Roman"/>
          <w:b/>
          <w:noProof/>
          <w:szCs w:val="24"/>
          <w:lang w:eastAsia="zh-CN"/>
        </w:rPr>
        <w:lastRenderedPageBreak/>
        <w:t xml:space="preserve"> </w:t>
      </w:r>
      <w:r w:rsidRPr="00F206D4">
        <w:rPr>
          <w:rFonts w:ascii="Times New Roman" w:hAnsi="Times New Roman" w:cs="Times New Roman"/>
          <w:b/>
          <w:noProof/>
          <w:szCs w:val="24"/>
          <w:u w:val="thick"/>
          <w:lang w:eastAsia="zh-CN"/>
        </w:rPr>
        <w:t>考察期间的任务</w:t>
      </w:r>
    </w:p>
    <w:p w14:paraId="35A16837" w14:textId="77777777" w:rsidR="0008584F" w:rsidRPr="00F206D4" w:rsidRDefault="0008584F" w:rsidP="0008584F">
      <w:pPr>
        <w:jc w:val="both"/>
        <w:rPr>
          <w:rFonts w:ascii="Times New Roman" w:hAnsi="Times New Roman" w:cs="Times New Roman"/>
          <w:b/>
          <w:bCs/>
          <w:szCs w:val="24"/>
          <w:u w:val="thick"/>
          <w14:ligatures w14:val="standardContextual"/>
        </w:rPr>
      </w:pPr>
    </w:p>
    <w:p w14:paraId="10125780" w14:textId="07F15269" w:rsidR="0008584F" w:rsidRPr="00F206D4" w:rsidRDefault="00F206D4" w:rsidP="0008584F">
      <w:pPr>
        <w:jc w:val="both"/>
        <w:rPr>
          <w:rFonts w:ascii="Times New Roman" w:hAnsi="Times New Roman" w:cs="Times New Roman"/>
          <w:szCs w:val="24"/>
          <w14:ligatures w14:val="standardContextual"/>
        </w:rPr>
      </w:pPr>
      <w:r w:rsidRPr="00F206D4">
        <w:rPr>
          <w:rFonts w:ascii="Times New Roman" w:hAnsi="Times New Roman" w:cs="Times New Roman"/>
          <w:b/>
          <w:bCs/>
          <w:szCs w:val="24"/>
          <w:u w:val="thick"/>
          <w:lang w:eastAsia="zh-CN"/>
          <w14:ligatures w14:val="standardContextual"/>
        </w:rPr>
        <w:t>任务一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：考察香港医学博物馆（考察点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A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）</w:t>
      </w:r>
    </w:p>
    <w:p w14:paraId="2AB37D21" w14:textId="77777777" w:rsidR="0008584F" w:rsidRPr="00F206D4" w:rsidRDefault="0008584F" w:rsidP="0008584F">
      <w:pPr>
        <w:jc w:val="both"/>
        <w:rPr>
          <w:rFonts w:ascii="Times New Roman" w:hAnsi="Times New Roman" w:cs="Times New Roman"/>
          <w:szCs w:val="24"/>
          <w14:ligatures w14:val="standardContextual"/>
        </w:rPr>
      </w:pPr>
    </w:p>
    <w:p w14:paraId="243BD913" w14:textId="1F3384FF" w:rsidR="00443F6B" w:rsidRPr="00F206D4" w:rsidRDefault="00F206D4" w:rsidP="00443F6B">
      <w:pPr>
        <w:ind w:firstLineChars="200" w:firstLine="480"/>
        <w:jc w:val="both"/>
        <w:rPr>
          <w:rFonts w:ascii="Times New Roman" w:hAnsi="Times New Roman" w:cs="Times New Roman"/>
          <w:szCs w:val="24"/>
          <w14:ligatures w14:val="standardContextual"/>
        </w:rPr>
      </w:pP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参照下表的考察行程建议，并根据老师在现场给予大家的考察行动安排，展开在香港医学博物馆的考察活动，以及完成工作纸所列的题目。</w:t>
      </w:r>
    </w:p>
    <w:p w14:paraId="1FCDF986" w14:textId="77777777" w:rsidR="00443F6B" w:rsidRPr="00F206D4" w:rsidRDefault="00443F6B" w:rsidP="0008584F">
      <w:pPr>
        <w:jc w:val="both"/>
        <w:rPr>
          <w:rFonts w:ascii="Times New Roman" w:hAnsi="Times New Roman" w:cs="Times New Roman"/>
          <w:szCs w:val="24"/>
          <w14:ligatures w14:val="standardContextual"/>
        </w:rPr>
      </w:pPr>
    </w:p>
    <w:tbl>
      <w:tblPr>
        <w:tblStyle w:val="3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296"/>
      </w:tblGrid>
      <w:tr w:rsidR="0008584F" w:rsidRPr="00F206D4" w14:paraId="4DA79B89" w14:textId="77777777" w:rsidTr="000B21C6">
        <w:trPr>
          <w:trHeight w:val="10514"/>
        </w:trPr>
        <w:tc>
          <w:tcPr>
            <w:tcW w:w="8296" w:type="dxa"/>
            <w:shd w:val="clear" w:color="auto" w:fill="FFF2CC" w:themeFill="accent4" w:themeFillTint="33"/>
            <w:vAlign w:val="center"/>
          </w:tcPr>
          <w:p w14:paraId="4617F81D" w14:textId="2CCFA0F0" w:rsidR="000A7D91" w:rsidRPr="00F206D4" w:rsidRDefault="00F206D4" w:rsidP="00443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考察行程建议</w:t>
            </w:r>
          </w:p>
          <w:p w14:paraId="7A31E01A" w14:textId="77777777" w:rsidR="00443F6B" w:rsidRPr="00F206D4" w:rsidRDefault="00443F6B" w:rsidP="00443F6B">
            <w:pPr>
              <w:jc w:val="both"/>
              <w:rPr>
                <w:rFonts w:ascii="Times New Roman" w:hAnsi="Times New Roman" w:cs="Times New Roman"/>
                <w:b/>
                <w:bCs/>
                <w:u w:val="thick"/>
              </w:rPr>
            </w:pPr>
          </w:p>
          <w:p w14:paraId="5D1912F1" w14:textId="246444DC" w:rsidR="0008584F" w:rsidRPr="00F206D4" w:rsidRDefault="00F206D4" w:rsidP="00443F6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参观位于博物馆正门入口前的「李兆麟伉俪教育展厅」，概略了解</w:t>
            </w:r>
            <w:r w:rsidRPr="00F206D4">
              <w:rPr>
                <w:rFonts w:ascii="Times New Roman" w:hAnsi="Times New Roman" w:cs="Times New Roman"/>
                <w:lang w:eastAsia="zh-CN"/>
              </w:rPr>
              <w:t>19</w:t>
            </w:r>
            <w:r w:rsidRPr="00F206D4">
              <w:rPr>
                <w:rFonts w:ascii="Times New Roman" w:hAnsi="Times New Roman" w:cs="Times New Roman"/>
                <w:lang w:eastAsia="zh-CN"/>
              </w:rPr>
              <w:t>世纪中后期港岛太平山街的环境、香港医学博物馆的建筑特色，以及该馆的发展历程。</w:t>
            </w:r>
          </w:p>
          <w:p w14:paraId="53855D6F" w14:textId="77777777" w:rsidR="00443F6B" w:rsidRPr="00F206D4" w:rsidRDefault="00443F6B" w:rsidP="00443F6B">
            <w:pPr>
              <w:ind w:left="39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AE65AA3" w14:textId="2A50F095" w:rsidR="000A7D91" w:rsidRPr="00F206D4" w:rsidRDefault="00F206D4" w:rsidP="00443F6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参观博物馆正门入口前种植中草药的「天欣园」。</w:t>
            </w:r>
          </w:p>
          <w:p w14:paraId="420BC85E" w14:textId="77777777" w:rsidR="00443F6B" w:rsidRPr="00F206D4" w:rsidRDefault="00443F6B" w:rsidP="00443F6B">
            <w:pPr>
              <w:ind w:left="39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3B464A0" w14:textId="60968967" w:rsidR="00D54932" w:rsidRPr="00F206D4" w:rsidRDefault="00F206D4" w:rsidP="00443F6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从正门购买门票进入博物馆，并在购票处取阅关于香港医学博物馆的资料单张，以作考察期间及考察后完成反思题目的参考。</w:t>
            </w:r>
          </w:p>
          <w:p w14:paraId="3B7CDE24" w14:textId="77777777" w:rsidR="00443F6B" w:rsidRPr="00F206D4" w:rsidRDefault="00443F6B" w:rsidP="00443F6B">
            <w:pPr>
              <w:ind w:left="39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4DB2B4D" w14:textId="276455A3" w:rsidR="00CA1575" w:rsidRPr="00F206D4" w:rsidRDefault="00F206D4" w:rsidP="00443F6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医学博物馆各展览厅分别位于一楼、地下（正门入口的楼层）及底层。建议参观次序是：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一楼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 xml:space="preserve"> → 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地下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 xml:space="preserve"> → 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底层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 xml:space="preserve"> → </w:t>
            </w:r>
            <w:r w:rsidRPr="00F206D4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返回地下离开</w:t>
            </w:r>
            <w:r w:rsidRPr="00F206D4">
              <w:rPr>
                <w:rFonts w:ascii="Times New Roman" w:hAnsi="Times New Roman" w:cs="Times New Roman"/>
                <w:lang w:eastAsia="zh-CN"/>
              </w:rPr>
              <w:t>。</w:t>
            </w:r>
          </w:p>
          <w:p w14:paraId="2B2611DE" w14:textId="77777777" w:rsidR="00443F6B" w:rsidRPr="00F206D4" w:rsidRDefault="00443F6B" w:rsidP="00443F6B">
            <w:pPr>
              <w:ind w:left="397"/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4E6E2A8A" w14:textId="658D9D7E" w:rsidR="00CA1575" w:rsidRPr="00F206D4" w:rsidRDefault="00F206D4" w:rsidP="00443F6B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从楼梯登上一楼参观，进入</w:t>
            </w:r>
            <w:r w:rsidRPr="00F206D4">
              <w:rPr>
                <w:rFonts w:ascii="Times New Roman" w:hAnsi="Times New Roman" w:cs="Times New Roman"/>
                <w:lang w:eastAsia="zh-CN"/>
              </w:rPr>
              <w:t>9</w:t>
            </w:r>
            <w:r w:rsidRPr="00F206D4">
              <w:rPr>
                <w:rFonts w:ascii="Times New Roman" w:hAnsi="Times New Roman" w:cs="Times New Roman"/>
                <w:lang w:eastAsia="zh-CN"/>
              </w:rPr>
              <w:t>号展览厅（王国栋展览厅）观看名为「香港与淋巴腺鼠疫的战斗」短片，片长约</w:t>
            </w:r>
            <w:r w:rsidRPr="00F206D4">
              <w:rPr>
                <w:rFonts w:ascii="Times New Roman" w:hAnsi="Times New Roman" w:cs="Times New Roman"/>
                <w:lang w:eastAsia="zh-CN"/>
              </w:rPr>
              <w:t>7</w:t>
            </w:r>
            <w:r w:rsidRPr="00F206D4">
              <w:rPr>
                <w:rFonts w:ascii="Times New Roman" w:hAnsi="Times New Roman" w:cs="Times New Roman"/>
                <w:lang w:eastAsia="zh-CN"/>
              </w:rPr>
              <w:t>分钟；继而重点参观</w:t>
            </w:r>
            <w:r w:rsidRPr="00F206D4">
              <w:rPr>
                <w:rFonts w:ascii="Times New Roman" w:hAnsi="Times New Roman" w:cs="Times New Roman"/>
                <w:lang w:eastAsia="zh-CN"/>
              </w:rPr>
              <w:t>10</w:t>
            </w:r>
            <w:r w:rsidRPr="00F206D4">
              <w:rPr>
                <w:rFonts w:ascii="Times New Roman" w:hAnsi="Times New Roman" w:cs="Times New Roman"/>
                <w:lang w:eastAsia="zh-CN"/>
              </w:rPr>
              <w:t>号展览厅「旧病理检验室」。一楼其他展览厅则视乎时间及老师的现场安排而决定是否参观。</w:t>
            </w:r>
          </w:p>
          <w:p w14:paraId="79A5DB8B" w14:textId="77777777" w:rsidR="00443F6B" w:rsidRPr="00F206D4" w:rsidRDefault="00443F6B" w:rsidP="00443F6B">
            <w:pPr>
              <w:ind w:left="851"/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FE7255D" w14:textId="6CB1DCC3" w:rsidR="00E10F5D" w:rsidRPr="00F206D4" w:rsidRDefault="00F206D4" w:rsidP="00443F6B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返回地下参观</w:t>
            </w:r>
            <w:r w:rsidRPr="00F206D4">
              <w:rPr>
                <w:rFonts w:ascii="Times New Roman" w:hAnsi="Times New Roman" w:cs="Times New Roman"/>
                <w:lang w:eastAsia="zh-CN"/>
              </w:rPr>
              <w:t>1</w:t>
            </w:r>
            <w:r w:rsidRPr="00F206D4">
              <w:rPr>
                <w:rFonts w:ascii="Times New Roman" w:hAnsi="Times New Roman" w:cs="Times New Roman"/>
                <w:lang w:eastAsia="zh-CN"/>
              </w:rPr>
              <w:t>号展览厅（雅丽氏何妙龄那打素慈善基金会展览厅），参观名为「香港医疗与发展与健康」的常设展览；继而参观</w:t>
            </w:r>
            <w:r w:rsidRPr="00F206D4">
              <w:rPr>
                <w:rFonts w:ascii="Times New Roman" w:hAnsi="Times New Roman" w:cs="Times New Roman"/>
                <w:lang w:eastAsia="zh-CN"/>
              </w:rPr>
              <w:t>2</w:t>
            </w:r>
            <w:r w:rsidRPr="00F206D4">
              <w:rPr>
                <w:rFonts w:ascii="Times New Roman" w:hAnsi="Times New Roman" w:cs="Times New Roman"/>
                <w:lang w:eastAsia="zh-CN"/>
              </w:rPr>
              <w:t>号展览厅（顾纪筠女士展览厅）名为「现代医学」的常设展览。地下其他展览厅则视乎时间及老师的现场安排而决定是否参观。</w:t>
            </w:r>
          </w:p>
          <w:p w14:paraId="53734292" w14:textId="77777777" w:rsidR="00443F6B" w:rsidRPr="00F206D4" w:rsidRDefault="00443F6B" w:rsidP="00443F6B">
            <w:pPr>
              <w:ind w:left="851"/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25F89CE4" w14:textId="3634DF80" w:rsidR="008F58D7" w:rsidRPr="00F206D4" w:rsidRDefault="00F206D4" w:rsidP="00DD2089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从地下沿楼梯往下至底层，参观</w:t>
            </w:r>
            <w:r w:rsidRPr="00F206D4">
              <w:rPr>
                <w:rFonts w:ascii="Times New Roman" w:hAnsi="Times New Roman" w:cs="Times New Roman"/>
                <w:lang w:eastAsia="zh-CN"/>
              </w:rPr>
              <w:t>6</w:t>
            </w:r>
            <w:r w:rsidRPr="00F206D4">
              <w:rPr>
                <w:rFonts w:ascii="Times New Roman" w:hAnsi="Times New Roman" w:cs="Times New Roman"/>
                <w:lang w:eastAsia="zh-CN"/>
              </w:rPr>
              <w:t>号展览厅（卫向华医生伉俪展览厅）名为「牛痘疫苗、麻醉：发明与演进」的展览。底层其他展览厅则视乎时间及老师的现场安排而决定是否参观。若在参观一楼及地下展览厅用了较多时间，亦可按老师安排放弃参观底层各展览厅。</w:t>
            </w:r>
          </w:p>
        </w:tc>
      </w:tr>
    </w:tbl>
    <w:p w14:paraId="56150C5B" w14:textId="377FAB4D" w:rsidR="0008584F" w:rsidRPr="00F206D4" w:rsidRDefault="0008584F">
      <w:pPr>
        <w:rPr>
          <w:rFonts w:ascii="Times New Roman" w:hAnsi="Times New Roman" w:cs="Times New Roman"/>
          <w:lang w:eastAsia="zh-CN"/>
        </w:rPr>
      </w:pPr>
    </w:p>
    <w:p w14:paraId="0F78AA0A" w14:textId="77777777" w:rsidR="00443F6B" w:rsidRPr="00F206D4" w:rsidRDefault="00443F6B">
      <w:pPr>
        <w:rPr>
          <w:rFonts w:ascii="Times New Roman" w:hAnsi="Times New Roman" w:cs="Times New Roman"/>
          <w:lang w:eastAsia="zh-CN"/>
        </w:rPr>
      </w:pPr>
    </w:p>
    <w:p w14:paraId="6226356A" w14:textId="1BFD59F4" w:rsidR="00885E8B" w:rsidRPr="00F206D4" w:rsidRDefault="00F206D4" w:rsidP="004572D3">
      <w:pPr>
        <w:pStyle w:val="a4"/>
        <w:numPr>
          <w:ilvl w:val="0"/>
          <w:numId w:val="22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lastRenderedPageBreak/>
        <w:t>参考博物馆正门入口前的「李兆麟伉俪教育展厅」内的展板内容，以及于考察前浏览的</w:t>
      </w:r>
      <w:r w:rsidR="00B85C13" w:rsidRPr="00F206D4">
        <w:rPr>
          <w:rFonts w:ascii="Times New Roman" w:hAnsi="Times New Roman" w:cs="Times New Roman"/>
          <w:lang w:eastAsia="zh-CN"/>
        </w:rPr>
        <w:t>资料</w:t>
      </w:r>
      <w:r w:rsidRPr="00F206D4">
        <w:rPr>
          <w:rFonts w:ascii="Times New Roman" w:hAnsi="Times New Roman" w:cs="Times New Roman"/>
          <w:lang w:eastAsia="zh-CN"/>
        </w:rPr>
        <w:t>三视频</w:t>
      </w:r>
      <w:r w:rsidRPr="00F206D4">
        <w:rPr>
          <w:rFonts w:ascii="Times New Roman" w:hAnsi="Times New Roman" w:cs="Times New Roman"/>
          <w:lang w:eastAsia="zh-CN"/>
        </w:rPr>
        <w:t>A</w:t>
      </w:r>
      <w:r w:rsidRPr="00F206D4">
        <w:rPr>
          <w:rFonts w:ascii="Times New Roman" w:hAnsi="Times New Roman" w:cs="Times New Roman"/>
          <w:lang w:eastAsia="zh-CN"/>
        </w:rPr>
        <w:t>，简述香港医学博物馆中西合璧的建筑特色。</w:t>
      </w:r>
    </w:p>
    <w:p w14:paraId="298A7FA1" w14:textId="513AF452" w:rsidR="002D499C" w:rsidRPr="00F206D4" w:rsidRDefault="002D499C" w:rsidP="00B2429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499C" w:rsidRPr="00F206D4" w14:paraId="019F5669" w14:textId="77777777" w:rsidTr="002D499C">
        <w:tc>
          <w:tcPr>
            <w:tcW w:w="8296" w:type="dxa"/>
          </w:tcPr>
          <w:p w14:paraId="5C4D0749" w14:textId="77777777" w:rsidR="002D499C" w:rsidRPr="00F206D4" w:rsidRDefault="002D499C" w:rsidP="002D499C">
            <w:pPr>
              <w:rPr>
                <w:rFonts w:ascii="Times New Roman" w:hAnsi="Times New Roman" w:cs="Times New Roman"/>
              </w:rPr>
            </w:pPr>
          </w:p>
          <w:p w14:paraId="4CA0964D" w14:textId="13B0AACD" w:rsidR="005C7BE5" w:rsidRPr="00F206D4" w:rsidRDefault="00F206D4" w:rsidP="00287DA0">
            <w:pPr>
              <w:pStyle w:val="a4"/>
              <w:numPr>
                <w:ilvl w:val="0"/>
                <w:numId w:val="26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西方建筑特色，例如爱德华时期建筑风梧的红砖及白色条带；威尼斯式大窗；荷兰式山墙、含埃及方尖碑形状的屋顶装饰。</w:t>
            </w:r>
          </w:p>
          <w:p w14:paraId="1BA23F8E" w14:textId="77777777" w:rsidR="00287DA0" w:rsidRPr="00F206D4" w:rsidRDefault="00287DA0" w:rsidP="00287DA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5087447" w14:textId="64EE0554" w:rsidR="00287DA0" w:rsidRPr="00F206D4" w:rsidRDefault="00F206D4" w:rsidP="00287DA0">
            <w:pPr>
              <w:pStyle w:val="a4"/>
              <w:numPr>
                <w:ilvl w:val="0"/>
                <w:numId w:val="26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中国建筑特色，例如中式双筒双瓦屋顶；采用本地材料和工艺，以适应香港的气候和文化。</w:t>
            </w:r>
          </w:p>
          <w:p w14:paraId="75832463" w14:textId="77777777" w:rsidR="00287DA0" w:rsidRPr="00F206D4" w:rsidRDefault="00287DA0" w:rsidP="005C7BE5">
            <w:pPr>
              <w:jc w:val="both"/>
              <w:rPr>
                <w:rFonts w:ascii="Times New Roman" w:hAnsi="Times New Roman" w:cs="Times New Roman"/>
              </w:rPr>
            </w:pPr>
          </w:p>
          <w:p w14:paraId="2E8D5D12" w14:textId="77777777" w:rsidR="0022334E" w:rsidRPr="00F206D4" w:rsidRDefault="0022334E" w:rsidP="002D499C">
            <w:pPr>
              <w:rPr>
                <w:rFonts w:ascii="Times New Roman" w:hAnsi="Times New Roman" w:cs="Times New Roman"/>
              </w:rPr>
            </w:pPr>
          </w:p>
          <w:p w14:paraId="0B5B857C" w14:textId="77777777" w:rsidR="0022334E" w:rsidRPr="00F206D4" w:rsidRDefault="0022334E" w:rsidP="002D499C">
            <w:pPr>
              <w:rPr>
                <w:rFonts w:ascii="Times New Roman" w:hAnsi="Times New Roman" w:cs="Times New Roman"/>
              </w:rPr>
            </w:pPr>
          </w:p>
          <w:p w14:paraId="50DE8DDE" w14:textId="77777777" w:rsidR="0022334E" w:rsidRPr="00F206D4" w:rsidRDefault="0022334E" w:rsidP="002D499C">
            <w:pPr>
              <w:rPr>
                <w:rFonts w:ascii="Times New Roman" w:hAnsi="Times New Roman" w:cs="Times New Roman"/>
              </w:rPr>
            </w:pPr>
          </w:p>
          <w:p w14:paraId="5F049C0F" w14:textId="77777777" w:rsidR="0022334E" w:rsidRPr="00F206D4" w:rsidRDefault="0022334E" w:rsidP="002D499C">
            <w:pPr>
              <w:rPr>
                <w:rFonts w:ascii="Times New Roman" w:hAnsi="Times New Roman" w:cs="Times New Roman"/>
              </w:rPr>
            </w:pPr>
          </w:p>
          <w:p w14:paraId="5693DD58" w14:textId="77777777" w:rsidR="00B2429E" w:rsidRPr="00F206D4" w:rsidRDefault="00B2429E" w:rsidP="002D499C">
            <w:pPr>
              <w:rPr>
                <w:rFonts w:ascii="Times New Roman" w:hAnsi="Times New Roman" w:cs="Times New Roman"/>
              </w:rPr>
            </w:pPr>
          </w:p>
        </w:tc>
      </w:tr>
    </w:tbl>
    <w:p w14:paraId="438ABCED" w14:textId="77777777" w:rsidR="00885E8B" w:rsidRPr="00F206D4" w:rsidRDefault="00885E8B" w:rsidP="00885E8B">
      <w:pPr>
        <w:jc w:val="both"/>
        <w:rPr>
          <w:rFonts w:ascii="Times New Roman" w:hAnsi="Times New Roman" w:cs="Times New Roman"/>
        </w:rPr>
      </w:pPr>
    </w:p>
    <w:p w14:paraId="44E88F74" w14:textId="10458811" w:rsidR="00885E8B" w:rsidRPr="00F206D4" w:rsidRDefault="00F206D4" w:rsidP="00B2429E">
      <w:pPr>
        <w:pStyle w:val="a4"/>
        <w:numPr>
          <w:ilvl w:val="0"/>
          <w:numId w:val="22"/>
        </w:numPr>
        <w:ind w:leftChars="0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t>这座历史建筑从成立时的细菌学检验所（</w:t>
      </w:r>
      <w:r w:rsidRPr="00F206D4">
        <w:rPr>
          <w:rFonts w:ascii="Times New Roman" w:hAnsi="Times New Roman" w:cs="Times New Roman"/>
          <w:lang w:eastAsia="zh-CN"/>
        </w:rPr>
        <w:t>1906</w:t>
      </w:r>
      <w:r w:rsidRPr="00F206D4">
        <w:rPr>
          <w:rFonts w:ascii="Times New Roman" w:hAnsi="Times New Roman" w:cs="Times New Roman"/>
          <w:lang w:eastAsia="zh-CN"/>
        </w:rPr>
        <w:t>年），其后扩展成为病理检验所（</w:t>
      </w:r>
      <w:r w:rsidRPr="00F206D4">
        <w:rPr>
          <w:rFonts w:ascii="Times New Roman" w:hAnsi="Times New Roman" w:cs="Times New Roman"/>
          <w:lang w:eastAsia="zh-CN"/>
        </w:rPr>
        <w:t>1946</w:t>
      </w:r>
      <w:r w:rsidRPr="00F206D4">
        <w:rPr>
          <w:rFonts w:ascii="Times New Roman" w:hAnsi="Times New Roman" w:cs="Times New Roman"/>
          <w:lang w:eastAsia="zh-CN"/>
        </w:rPr>
        <w:t>年），再活化成为香港医学博物馆（</w:t>
      </w:r>
      <w:r w:rsidRPr="00F206D4">
        <w:rPr>
          <w:rFonts w:ascii="Times New Roman" w:hAnsi="Times New Roman" w:cs="Times New Roman"/>
          <w:lang w:eastAsia="zh-CN"/>
        </w:rPr>
        <w:t>1996</w:t>
      </w:r>
      <w:r w:rsidRPr="00F206D4">
        <w:rPr>
          <w:rFonts w:ascii="Times New Roman" w:hAnsi="Times New Roman" w:cs="Times New Roman"/>
          <w:lang w:eastAsia="zh-CN"/>
        </w:rPr>
        <w:t>年）。试参考展览资料，从下表三个方面，简述这座历史建筑物在不同阶段的功能。</w:t>
      </w:r>
    </w:p>
    <w:p w14:paraId="2796FBEC" w14:textId="77777777" w:rsidR="0089029C" w:rsidRPr="00F206D4" w:rsidRDefault="0089029C" w:rsidP="00C67A0F">
      <w:pPr>
        <w:pStyle w:val="a4"/>
        <w:adjustRightInd w:val="0"/>
        <w:snapToGrid w:val="0"/>
        <w:ind w:leftChars="0" w:left="714"/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89029C" w:rsidRPr="00F206D4" w14:paraId="061F9328" w14:textId="77777777" w:rsidTr="004572D3">
        <w:trPr>
          <w:trHeight w:val="2332"/>
        </w:trPr>
        <w:tc>
          <w:tcPr>
            <w:tcW w:w="988" w:type="dxa"/>
          </w:tcPr>
          <w:p w14:paraId="63A021A1" w14:textId="516F3A79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公共卫生体系的建立</w:t>
            </w:r>
          </w:p>
        </w:tc>
        <w:tc>
          <w:tcPr>
            <w:tcW w:w="7308" w:type="dxa"/>
          </w:tcPr>
          <w:p w14:paraId="1E2A6C99" w14:textId="0E25C032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最初作为细菌学检验所，反映了香港在面对鼠疫威胁时，从最初只是被动应对疫情，转变为主动展开防控的功能，检验细菌，以预防传染病，此举标志着香港公共卫生体系的初步建立。</w:t>
            </w:r>
          </w:p>
          <w:p w14:paraId="5AD6A1BC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7E0EAFAA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1137009F" w14:textId="5CD962A1" w:rsidR="00C67A0F" w:rsidRPr="00F206D4" w:rsidRDefault="00C67A0F" w:rsidP="00885E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029C" w:rsidRPr="00F206D4" w14:paraId="4818877C" w14:textId="77777777" w:rsidTr="002925C2">
        <w:tc>
          <w:tcPr>
            <w:tcW w:w="988" w:type="dxa"/>
          </w:tcPr>
          <w:p w14:paraId="1CD63B8B" w14:textId="2BB4ABC9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医学研究的发展</w:t>
            </w:r>
          </w:p>
        </w:tc>
        <w:tc>
          <w:tcPr>
            <w:tcW w:w="7308" w:type="dxa"/>
          </w:tcPr>
          <w:p w14:paraId="771EDD4C" w14:textId="3A1EC427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细菌学检验所的工作逐渐增加，到了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1946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年改名为病理检验所，反映了香港的医学研究的进步，它的功能从单一的细菌学检验，扩大至病理检验、传染病监测等多个领域。</w:t>
            </w:r>
          </w:p>
          <w:p w14:paraId="42DF932D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0E18BF7F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61B717CA" w14:textId="2391F1C8" w:rsidR="00B2429E" w:rsidRPr="00F206D4" w:rsidRDefault="00B2429E" w:rsidP="00885E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029C" w:rsidRPr="00F206D4" w14:paraId="761F5807" w14:textId="77777777" w:rsidTr="004572D3">
        <w:trPr>
          <w:trHeight w:val="2251"/>
        </w:trPr>
        <w:tc>
          <w:tcPr>
            <w:tcW w:w="988" w:type="dxa"/>
          </w:tcPr>
          <w:p w14:paraId="045D0C46" w14:textId="4B003955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重视保育历史建筑</w:t>
            </w:r>
          </w:p>
        </w:tc>
        <w:tc>
          <w:tcPr>
            <w:tcW w:w="7308" w:type="dxa"/>
          </w:tcPr>
          <w:p w14:paraId="15D9BCE0" w14:textId="23E96D72" w:rsidR="0089029C" w:rsidRPr="00F206D4" w:rsidRDefault="00F206D4" w:rsidP="00885E8B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随着香港社会越来越重视保育历史建筑，这座建筑物于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1996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年改建为医学博物馆，令他从原来所承担的医学和检验功能，转化为承担社会服务、传承文化，以及提升市民对公共卫生的认识的功能。</w:t>
            </w:r>
          </w:p>
          <w:p w14:paraId="043993DB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041D505B" w14:textId="77777777" w:rsidR="00306957" w:rsidRPr="00F206D4" w:rsidRDefault="00306957" w:rsidP="00885E8B">
            <w:pPr>
              <w:jc w:val="both"/>
              <w:rPr>
                <w:rFonts w:ascii="Times New Roman" w:hAnsi="Times New Roman" w:cs="Times New Roman"/>
              </w:rPr>
            </w:pPr>
          </w:p>
          <w:p w14:paraId="00AC8963" w14:textId="24169093" w:rsidR="00C67A0F" w:rsidRPr="00F206D4" w:rsidRDefault="00C67A0F" w:rsidP="00885E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919BE5" w14:textId="4D6E71EE" w:rsidR="0008584F" w:rsidRPr="00F206D4" w:rsidRDefault="00F206D4" w:rsidP="00B2429E">
      <w:pPr>
        <w:pStyle w:val="a4"/>
        <w:numPr>
          <w:ilvl w:val="0"/>
          <w:numId w:val="22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lastRenderedPageBreak/>
        <w:t>在博物馆一楼</w:t>
      </w:r>
      <w:r w:rsidRPr="00F206D4">
        <w:rPr>
          <w:rFonts w:ascii="Times New Roman" w:hAnsi="Times New Roman" w:cs="Times New Roman"/>
          <w:lang w:eastAsia="zh-CN"/>
        </w:rPr>
        <w:t>10</w:t>
      </w:r>
      <w:r w:rsidRPr="00F206D4">
        <w:rPr>
          <w:rFonts w:ascii="Times New Roman" w:hAnsi="Times New Roman" w:cs="Times New Roman"/>
          <w:lang w:eastAsia="zh-CN"/>
        </w:rPr>
        <w:t>号展览厅「旧病理检验室」的各项展品中，选出两项你认为有效提升公共卫生效益的展品，然后拍下照片贴在下表方格，并简略说明这些展品为</w:t>
      </w:r>
      <w:r w:rsidR="00B85C13">
        <w:rPr>
          <w:rFonts w:ascii="Times New Roman" w:hAnsi="Times New Roman" w:cs="Times New Roman" w:hint="eastAsia"/>
          <w:lang w:eastAsia="zh-CN"/>
        </w:rPr>
        <w:t>什</w:t>
      </w:r>
      <w:r w:rsidRPr="00F206D4">
        <w:rPr>
          <w:rFonts w:ascii="Times New Roman" w:hAnsi="Times New Roman" w:cs="Times New Roman"/>
          <w:lang w:eastAsia="zh-CN"/>
        </w:rPr>
        <w:t>么可以有效提升公共卫生效益。</w:t>
      </w:r>
    </w:p>
    <w:p w14:paraId="14ED00C6" w14:textId="77777777" w:rsidR="00D3086E" w:rsidRPr="00F206D4" w:rsidRDefault="00D3086E" w:rsidP="00D3086E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3086E" w:rsidRPr="00F206D4" w14:paraId="38A27421" w14:textId="77777777" w:rsidTr="005873E1">
        <w:tc>
          <w:tcPr>
            <w:tcW w:w="4148" w:type="dxa"/>
          </w:tcPr>
          <w:p w14:paraId="52C65266" w14:textId="61609C0C" w:rsidR="00D3086E" w:rsidRPr="00F206D4" w:rsidRDefault="00F206D4" w:rsidP="005873E1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展品一</w:t>
            </w:r>
          </w:p>
        </w:tc>
        <w:tc>
          <w:tcPr>
            <w:tcW w:w="4148" w:type="dxa"/>
          </w:tcPr>
          <w:p w14:paraId="1D53F31D" w14:textId="4CD6E93C" w:rsidR="00D3086E" w:rsidRPr="00F206D4" w:rsidRDefault="00F206D4" w:rsidP="005873E1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展品二</w:t>
            </w:r>
          </w:p>
        </w:tc>
      </w:tr>
      <w:tr w:rsidR="00D3086E" w:rsidRPr="00F206D4" w14:paraId="5F7E3ADB" w14:textId="77777777" w:rsidTr="005873E1">
        <w:tc>
          <w:tcPr>
            <w:tcW w:w="4148" w:type="dxa"/>
          </w:tcPr>
          <w:p w14:paraId="4B4DF299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386F4BC8" w14:textId="549A7554" w:rsidR="00D3086E" w:rsidRPr="00F206D4" w:rsidRDefault="00F206D4" w:rsidP="00D3086E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学生自行选择适当的展品拍摄</w:t>
            </w:r>
          </w:p>
          <w:p w14:paraId="76469855" w14:textId="5165789C" w:rsidR="00A51F65" w:rsidRPr="00F206D4" w:rsidRDefault="00F206D4" w:rsidP="00D3086E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例如：制造疫苗的展品</w:t>
            </w:r>
          </w:p>
          <w:p w14:paraId="43338B77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087183C9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005502F4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4BFA7C98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59CD6DBE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1A1A8F38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5FD7DE82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088116CB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45705FB0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28BF1EA3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770275A8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2F7DDF22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3166DCB5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469420F8" w14:textId="77777777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  <w:p w14:paraId="1D8257D0" w14:textId="3BA4DBA2" w:rsidR="00082BAA" w:rsidRPr="00F206D4" w:rsidRDefault="00082BAA" w:rsidP="00D308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C6F79AA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DA85274" w14:textId="318AA460" w:rsidR="00D3086E" w:rsidRPr="00F206D4" w:rsidRDefault="00F206D4" w:rsidP="005873E1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学生自行选择适当的展品拍摄</w:t>
            </w:r>
          </w:p>
          <w:p w14:paraId="0D6FE59D" w14:textId="4F58AC6D" w:rsidR="00D3086E" w:rsidRPr="00F206D4" w:rsidRDefault="00F206D4" w:rsidP="005873E1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例如：老鼠箱</w:t>
            </w:r>
          </w:p>
          <w:p w14:paraId="18C877BA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5DA5DD2E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3F2319E8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40A5BE36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317EEACB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6D024B08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0C055138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  <w:p w14:paraId="4309869E" w14:textId="77777777" w:rsidR="00D3086E" w:rsidRPr="00F206D4" w:rsidRDefault="00D3086E" w:rsidP="005873E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086E" w:rsidRPr="00F206D4" w14:paraId="56B7A476" w14:textId="77777777" w:rsidTr="005873E1">
        <w:tc>
          <w:tcPr>
            <w:tcW w:w="4148" w:type="dxa"/>
          </w:tcPr>
          <w:p w14:paraId="0C4B1590" w14:textId="599C90D5" w:rsidR="00D3086E" w:rsidRPr="00F206D4" w:rsidRDefault="00F206D4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206D4">
              <w:rPr>
                <w:rFonts w:ascii="Times New Roman" w:hAnsi="Times New Roman" w:cs="Times New Roman"/>
                <w:color w:val="000000" w:themeColor="text1"/>
                <w:lang w:eastAsia="zh-CN"/>
              </w:rPr>
              <w:t>该展品提升公共卫生效益的效能</w:t>
            </w:r>
          </w:p>
          <w:p w14:paraId="4929B9D9" w14:textId="77777777" w:rsidR="00125E6E" w:rsidRPr="00F206D4" w:rsidRDefault="00125E6E" w:rsidP="00125E6E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1701B252" w14:textId="4955BB02" w:rsidR="00125E6E" w:rsidRPr="00F206D4" w:rsidRDefault="00F206D4" w:rsidP="00125E6E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学生按所选择的展品予以说明</w:t>
            </w:r>
          </w:p>
          <w:p w14:paraId="4F552B44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C78692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9FCCB3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35F537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C1240B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94B016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529A3B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61D8ED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08FC47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68CEBB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CB8927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DE6D01" w14:textId="5E17CB81" w:rsidR="00082BAA" w:rsidRPr="00F206D4" w:rsidRDefault="00082BAA" w:rsidP="00125E6E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148" w:type="dxa"/>
          </w:tcPr>
          <w:p w14:paraId="43CD65A6" w14:textId="4DFE7B3C" w:rsidR="00D3086E" w:rsidRPr="00F206D4" w:rsidRDefault="00F206D4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206D4">
              <w:rPr>
                <w:rFonts w:ascii="Times New Roman" w:hAnsi="Times New Roman" w:cs="Times New Roman"/>
                <w:color w:val="000000" w:themeColor="text1"/>
                <w:lang w:eastAsia="zh-CN"/>
              </w:rPr>
              <w:t>该展品提升公共卫生效益的效能</w:t>
            </w:r>
          </w:p>
          <w:p w14:paraId="4E99A0B2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A2AA0B" w14:textId="29A97E66" w:rsidR="00125E6E" w:rsidRPr="00F206D4" w:rsidRDefault="00F206D4" w:rsidP="00125E6E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学生按所选择的展品予以说明</w:t>
            </w:r>
          </w:p>
          <w:p w14:paraId="595AA64F" w14:textId="77777777" w:rsidR="00082BAA" w:rsidRPr="00F206D4" w:rsidRDefault="00082BAA" w:rsidP="00125E6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F0BA6D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599623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89F29B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2D7FDA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5BAF43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5FEF5F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76E4D3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695CEFC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A6CCF5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C7E72C" w14:textId="77777777" w:rsidR="00082BAA" w:rsidRPr="00F206D4" w:rsidRDefault="00082BAA" w:rsidP="00082B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08692C" w14:textId="4748CA16" w:rsidR="00082BAA" w:rsidRPr="00F206D4" w:rsidRDefault="00082BAA" w:rsidP="00674B5A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</w:tbl>
    <w:p w14:paraId="5EAC7A67" w14:textId="49D8DE7D" w:rsidR="009A6814" w:rsidRPr="00F206D4" w:rsidRDefault="00F206D4" w:rsidP="00885E8B">
      <w:pPr>
        <w:pStyle w:val="a4"/>
        <w:numPr>
          <w:ilvl w:val="0"/>
          <w:numId w:val="22"/>
        </w:numPr>
        <w:ind w:leftChars="0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lastRenderedPageBreak/>
        <w:t>一楼</w:t>
      </w:r>
      <w:r w:rsidRPr="00F206D4">
        <w:rPr>
          <w:rFonts w:ascii="Times New Roman" w:hAnsi="Times New Roman" w:cs="Times New Roman"/>
          <w:lang w:eastAsia="zh-CN"/>
        </w:rPr>
        <w:t>9</w:t>
      </w:r>
      <w:r w:rsidRPr="00F206D4">
        <w:rPr>
          <w:rFonts w:ascii="Times New Roman" w:hAnsi="Times New Roman" w:cs="Times New Roman"/>
          <w:lang w:eastAsia="zh-CN"/>
        </w:rPr>
        <w:t>号展览厅「香港与淋巴腺鼠疫的战斗」短片，以及地下</w:t>
      </w:r>
      <w:r w:rsidRPr="00F206D4">
        <w:rPr>
          <w:rFonts w:ascii="Times New Roman" w:hAnsi="Times New Roman" w:cs="Times New Roman"/>
          <w:lang w:eastAsia="zh-CN"/>
        </w:rPr>
        <w:t>1</w:t>
      </w:r>
      <w:r w:rsidRPr="00F206D4">
        <w:rPr>
          <w:rFonts w:ascii="Times New Roman" w:hAnsi="Times New Roman" w:cs="Times New Roman"/>
          <w:lang w:eastAsia="zh-CN"/>
        </w:rPr>
        <w:t>号展览厅「香港医疗与发展与健康」展览，都提及香港</w:t>
      </w:r>
      <w:r w:rsidRPr="00F206D4">
        <w:rPr>
          <w:rFonts w:ascii="Times New Roman" w:hAnsi="Times New Roman" w:cs="Times New Roman"/>
          <w:lang w:eastAsia="zh-CN"/>
        </w:rPr>
        <w:t>1894</w:t>
      </w:r>
      <w:r w:rsidRPr="00F206D4">
        <w:rPr>
          <w:rFonts w:ascii="Times New Roman" w:hAnsi="Times New Roman" w:cs="Times New Roman"/>
          <w:lang w:eastAsia="zh-CN"/>
        </w:rPr>
        <w:t>年的鼠疫。试综合短片内容、博物馆相关展览</w:t>
      </w:r>
      <w:r w:rsidR="00B85C13" w:rsidRPr="00B85C13">
        <w:rPr>
          <w:rFonts w:ascii="Times New Roman" w:hAnsi="Times New Roman" w:cs="Times New Roman" w:hint="eastAsia"/>
          <w:lang w:eastAsia="zh-CN"/>
        </w:rPr>
        <w:t>资料</w:t>
      </w:r>
      <w:r w:rsidRPr="00F206D4">
        <w:rPr>
          <w:rFonts w:ascii="Times New Roman" w:hAnsi="Times New Roman" w:cs="Times New Roman"/>
          <w:lang w:eastAsia="zh-CN"/>
        </w:rPr>
        <w:t>，以及考察前阅读的</w:t>
      </w:r>
      <w:r w:rsidR="00B85C13" w:rsidRPr="00B85C13">
        <w:rPr>
          <w:rFonts w:ascii="Times New Roman" w:hAnsi="Times New Roman" w:cs="Times New Roman" w:hint="eastAsia"/>
          <w:lang w:eastAsia="zh-CN"/>
        </w:rPr>
        <w:t>资料</w:t>
      </w:r>
      <w:r w:rsidRPr="00F206D4">
        <w:rPr>
          <w:rFonts w:ascii="Times New Roman" w:hAnsi="Times New Roman" w:cs="Times New Roman"/>
          <w:lang w:eastAsia="zh-CN"/>
        </w:rPr>
        <w:t>二，说明此次疫情爆发及蔓延的原因，以及对当时香港社会的影响。</w:t>
      </w:r>
    </w:p>
    <w:p w14:paraId="31E66947" w14:textId="77777777" w:rsidR="008A6FF7" w:rsidRPr="00F206D4" w:rsidRDefault="008A6FF7" w:rsidP="008A6FF7">
      <w:pPr>
        <w:pStyle w:val="a4"/>
        <w:ind w:leftChars="0" w:left="360"/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A6814" w:rsidRPr="00F206D4" w14:paraId="3859D858" w14:textId="77777777" w:rsidTr="009A6814">
        <w:tc>
          <w:tcPr>
            <w:tcW w:w="8296" w:type="dxa"/>
          </w:tcPr>
          <w:p w14:paraId="36833A06" w14:textId="77777777" w:rsidR="008A6FF7" w:rsidRPr="00F206D4" w:rsidRDefault="008A6FF7" w:rsidP="009A68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DA94F74" w14:textId="60C4B9C9" w:rsidR="000E4664" w:rsidRPr="00F206D4" w:rsidRDefault="00F206D4" w:rsidP="008A6FF7">
            <w:pPr>
              <w:pStyle w:val="a4"/>
              <w:numPr>
                <w:ilvl w:val="0"/>
                <w:numId w:val="26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爆发及蔓延的原因</w:t>
            </w:r>
          </w:p>
          <w:p w14:paraId="319723F7" w14:textId="03A58D5E" w:rsidR="0038708F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当时华人聚居的太平山区一带，居住空间挤迫、卫生环境恶劣，为疫症发生埋下伏线。</w:t>
            </w:r>
          </w:p>
          <w:p w14:paraId="6DE12317" w14:textId="0E6D455F" w:rsidR="0038708F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香港尚未建立完善的公共卫生监测与防疫体系，应对传染病能力不足。</w:t>
            </w:r>
          </w:p>
          <w:p w14:paraId="6451F2F7" w14:textId="78699A3E" w:rsidR="000E4664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内地和香港的人流往来频繁，令疫情蔓延更快。</w:t>
            </w:r>
          </w:p>
          <w:p w14:paraId="51481CF4" w14:textId="77777777" w:rsidR="000E4664" w:rsidRPr="00F206D4" w:rsidRDefault="000E4664" w:rsidP="000E4664">
            <w:pPr>
              <w:pStyle w:val="a4"/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311CB98B" w14:textId="077ED726" w:rsidR="0038708F" w:rsidRPr="00F206D4" w:rsidRDefault="00F206D4" w:rsidP="008A6FF7">
            <w:pPr>
              <w:pStyle w:val="a4"/>
              <w:numPr>
                <w:ilvl w:val="0"/>
                <w:numId w:val="26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对当时香港社会的影响</w:t>
            </w:r>
          </w:p>
          <w:p w14:paraId="614798DC" w14:textId="56ECC106" w:rsidR="0038708F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造成大量市民死亡，引发社会恐慌与动荡。</w:t>
            </w:r>
          </w:p>
          <w:p w14:paraId="71901278" w14:textId="7FE1B297" w:rsidR="0038708F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推动政府认识到公共卫生的重要性，促成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1906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年细菌学检验所成立，开启香港现代公共卫生事业。</w:t>
            </w:r>
          </w:p>
          <w:p w14:paraId="37932A9C" w14:textId="48EF72DA" w:rsidR="0038708F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促使政府改善城市居住与卫生条件，整治</w:t>
            </w:r>
            <w:r w:rsidR="008B14C0">
              <w:rPr>
                <w:rFonts w:ascii="Times New Roman" w:hAnsi="Times New Roman" w:cs="Times New Roman"/>
                <w:color w:val="EE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卫生环境。</w:t>
            </w:r>
          </w:p>
          <w:p w14:paraId="10D52573" w14:textId="7AB3BF4F" w:rsidR="009A6814" w:rsidRPr="00F206D4" w:rsidRDefault="00F206D4" w:rsidP="0038708F">
            <w:pPr>
              <w:numPr>
                <w:ilvl w:val="1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推动西方医学在香港发展，为后续公共卫生体系建设奠定基础。</w:t>
            </w:r>
          </w:p>
          <w:p w14:paraId="357783B1" w14:textId="77777777" w:rsidR="0038708F" w:rsidRPr="00F206D4" w:rsidRDefault="0038708F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44F7033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294F1BC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EC95436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743AA70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7A4F6F5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E5DC75D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6EF3613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F7BE6B4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19547D4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38E49BB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0E3405C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2FC17FD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B0C7E4B" w14:textId="77777777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D455851" w14:textId="01155EFA" w:rsidR="000B70CB" w:rsidRPr="00F206D4" w:rsidRDefault="000B70CB" w:rsidP="0038708F">
            <w:pPr>
              <w:ind w:left="851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06122F" w14:textId="77777777" w:rsidR="003D1091" w:rsidRPr="00F206D4" w:rsidRDefault="003D1091" w:rsidP="003D1091">
      <w:pPr>
        <w:jc w:val="both"/>
        <w:rPr>
          <w:rFonts w:ascii="Times New Roman" w:hAnsi="Times New Roman" w:cs="Times New Roman"/>
        </w:rPr>
      </w:pPr>
    </w:p>
    <w:p w14:paraId="59E184B3" w14:textId="77777777" w:rsidR="009A6814" w:rsidRPr="00F206D4" w:rsidRDefault="009A6814" w:rsidP="003D1091">
      <w:pPr>
        <w:jc w:val="both"/>
        <w:rPr>
          <w:rFonts w:ascii="Times New Roman" w:hAnsi="Times New Roman" w:cs="Times New Roman"/>
        </w:rPr>
      </w:pPr>
    </w:p>
    <w:p w14:paraId="43464DB5" w14:textId="77777777" w:rsidR="009A6814" w:rsidRPr="00F206D4" w:rsidRDefault="009A6814" w:rsidP="003D1091">
      <w:pPr>
        <w:jc w:val="both"/>
        <w:rPr>
          <w:rFonts w:ascii="Times New Roman" w:hAnsi="Times New Roman" w:cs="Times New Roman"/>
        </w:rPr>
      </w:pPr>
    </w:p>
    <w:p w14:paraId="1A83028D" w14:textId="2F05A255" w:rsidR="0008584F" w:rsidRPr="00F206D4" w:rsidRDefault="0008584F">
      <w:pPr>
        <w:rPr>
          <w:rFonts w:ascii="Times New Roman" w:hAnsi="Times New Roman" w:cs="Times New Roman"/>
        </w:rPr>
      </w:pPr>
    </w:p>
    <w:p w14:paraId="063158D2" w14:textId="2E291DC6" w:rsidR="0008584F" w:rsidRPr="00F206D4" w:rsidRDefault="0008584F">
      <w:pPr>
        <w:rPr>
          <w:rFonts w:ascii="Times New Roman" w:hAnsi="Times New Roman" w:cs="Times New Roman"/>
        </w:rPr>
      </w:pPr>
    </w:p>
    <w:p w14:paraId="1006911D" w14:textId="0F5FD539" w:rsidR="0008584F" w:rsidRPr="00F206D4" w:rsidRDefault="00F206D4">
      <w:pPr>
        <w:rPr>
          <w:rFonts w:ascii="Times New Roman" w:hAnsi="Times New Roman" w:cs="Times New Roman"/>
          <w:b/>
          <w:bCs/>
          <w:u w:val="thick"/>
        </w:rPr>
      </w:pP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任务二</w:t>
      </w:r>
      <w:r w:rsidRPr="00F206D4">
        <w:rPr>
          <w:rFonts w:ascii="Times New Roman" w:hAnsi="Times New Roman" w:cs="Times New Roman"/>
          <w:lang w:eastAsia="zh-CN"/>
        </w:rPr>
        <w:t>：考察卜公花园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（考察点</w:t>
      </w:r>
      <w:r w:rsidRPr="00F206D4">
        <w:rPr>
          <w:rFonts w:ascii="Times New Roman" w:hAnsi="Times New Roman" w:cs="Times New Roman"/>
          <w:lang w:eastAsia="zh-CN"/>
        </w:rPr>
        <w:t>B</w:t>
      </w:r>
      <w:r w:rsidRPr="00F206D4">
        <w:rPr>
          <w:rFonts w:ascii="Times New Roman" w:hAnsi="Times New Roman" w:cs="Times New Roman"/>
          <w:szCs w:val="24"/>
          <w:lang w:eastAsia="zh-CN"/>
          <w14:ligatures w14:val="standardContextual"/>
        </w:rPr>
        <w:t>）</w:t>
      </w:r>
    </w:p>
    <w:p w14:paraId="43287DE5" w14:textId="3855C4B6" w:rsidR="00D97116" w:rsidRPr="00F206D4" w:rsidRDefault="00D97116">
      <w:pPr>
        <w:rPr>
          <w:rFonts w:ascii="Times New Roman" w:hAnsi="Times New Roman" w:cs="Times New Roman"/>
        </w:rPr>
      </w:pPr>
    </w:p>
    <w:p w14:paraId="7A3E08D9" w14:textId="26107581" w:rsidR="009F7BB8" w:rsidRPr="00F206D4" w:rsidRDefault="00F206D4" w:rsidP="004D10A3">
      <w:pPr>
        <w:pStyle w:val="a4"/>
        <w:numPr>
          <w:ilvl w:val="0"/>
          <w:numId w:val="6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拍摄位于卜公花园居贤坊入口，记载</w:t>
      </w:r>
      <w:r w:rsidRPr="00F206D4">
        <w:rPr>
          <w:rFonts w:ascii="Times New Roman" w:hAnsi="Times New Roman" w:cs="Times New Roman"/>
          <w:lang w:eastAsia="zh-CN"/>
        </w:rPr>
        <w:t>1894</w:t>
      </w:r>
      <w:r w:rsidRPr="00F206D4">
        <w:rPr>
          <w:rFonts w:ascii="Times New Roman" w:hAnsi="Times New Roman" w:cs="Times New Roman"/>
          <w:lang w:eastAsia="zh-CN"/>
        </w:rPr>
        <w:t>年香港鼠疫疫情的匾额，贴于以下表格，并从促进公共卫生的角度，简略说明设立这块匾额的意义。</w:t>
      </w:r>
    </w:p>
    <w:p w14:paraId="26959162" w14:textId="77777777" w:rsidR="009F7BB8" w:rsidRPr="00F206D4" w:rsidRDefault="009F7BB8" w:rsidP="00851F95">
      <w:pPr>
        <w:pStyle w:val="a4"/>
        <w:adjustRightInd w:val="0"/>
        <w:snapToGrid w:val="0"/>
        <w:spacing w:line="180" w:lineRule="auto"/>
        <w:ind w:leftChars="0" w:left="482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757"/>
      </w:tblGrid>
      <w:tr w:rsidR="009F7BB8" w:rsidRPr="00F206D4" w14:paraId="7E93266F" w14:textId="77777777" w:rsidTr="00F015A1">
        <w:tc>
          <w:tcPr>
            <w:tcW w:w="3539" w:type="dxa"/>
          </w:tcPr>
          <w:p w14:paraId="5A003742" w14:textId="78198605" w:rsidR="009F7BB8" w:rsidRPr="00F206D4" w:rsidRDefault="00F206D4" w:rsidP="009F7BB8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卜公花园鼠疫疫情匾额</w:t>
            </w:r>
          </w:p>
          <w:p w14:paraId="2DB901CF" w14:textId="77777777" w:rsidR="00F015A1" w:rsidRPr="00F206D4" w:rsidRDefault="00F015A1" w:rsidP="009F7BB8">
            <w:pPr>
              <w:jc w:val="both"/>
              <w:rPr>
                <w:rFonts w:ascii="Times New Roman" w:hAnsi="Times New Roman" w:cs="Times New Roman"/>
              </w:rPr>
            </w:pPr>
          </w:p>
          <w:p w14:paraId="50000A3C" w14:textId="175C4960" w:rsidR="00F015A1" w:rsidRPr="00F206D4" w:rsidRDefault="00F206D4" w:rsidP="009F7BB8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学生拍照后自行贴上</w:t>
            </w:r>
          </w:p>
        </w:tc>
        <w:tc>
          <w:tcPr>
            <w:tcW w:w="4757" w:type="dxa"/>
          </w:tcPr>
          <w:p w14:paraId="547305F8" w14:textId="6D6F50BF" w:rsidR="009F7BB8" w:rsidRPr="00F206D4" w:rsidRDefault="00F206D4" w:rsidP="009F7BB8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设立匾额的意义</w:t>
            </w:r>
          </w:p>
          <w:p w14:paraId="5F981312" w14:textId="77777777" w:rsidR="00ED568B" w:rsidRPr="00F206D4" w:rsidRDefault="00ED568B" w:rsidP="009F7BB8">
            <w:pPr>
              <w:jc w:val="both"/>
              <w:rPr>
                <w:rFonts w:ascii="Times New Roman" w:hAnsi="Times New Roman" w:cs="Times New Roman"/>
              </w:rPr>
            </w:pPr>
          </w:p>
          <w:p w14:paraId="72C9EE8B" w14:textId="20AFF74F" w:rsidR="00B8718B" w:rsidRPr="00F206D4" w:rsidRDefault="00F206D4" w:rsidP="009F7BB8">
            <w:pPr>
              <w:jc w:val="both"/>
              <w:rPr>
                <w:rFonts w:ascii="Times New Roman" w:hAnsi="Times New Roman" w:cs="Times New Roman"/>
                <w:color w:val="FF0000"/>
                <w:lang w:eastAsia="zh-CN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从公共卫生的角度来看，这块匾额让大家铭记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1894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年香港爆发鼠疫的经历。这场鼠疫令众多市民因感染鼠疫而离世，香港亦蒙受巨大经济损失。设立这块匾额，旨在提醒大家居安思危，维持个人卫生，政府亦要加强公共卫生建设，以应对突发公共卫生事件。</w:t>
            </w:r>
          </w:p>
          <w:p w14:paraId="0DB1B8BD" w14:textId="77777777" w:rsidR="00ED568B" w:rsidRPr="00F206D4" w:rsidRDefault="00ED568B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4EDCA3C3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27B0C73A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459B9DD7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5A8C0C4C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EA8CCFA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40171495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51A44D4" w14:textId="77777777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2C95816E" w14:textId="68208A14" w:rsidR="005A4096" w:rsidRPr="00F206D4" w:rsidRDefault="005A4096" w:rsidP="009F7BB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475E1DAF" w14:textId="77777777" w:rsidR="007F3A7D" w:rsidRPr="00F206D4" w:rsidRDefault="007F3A7D" w:rsidP="009F7BB8">
      <w:pPr>
        <w:jc w:val="both"/>
        <w:rPr>
          <w:rFonts w:ascii="Times New Roman" w:hAnsi="Times New Roman" w:cs="Times New Roman"/>
          <w:lang w:eastAsia="zh-CN"/>
        </w:rPr>
      </w:pPr>
    </w:p>
    <w:p w14:paraId="707335B9" w14:textId="230A0869" w:rsidR="00851F95" w:rsidRPr="00F206D4" w:rsidRDefault="00F206D4" w:rsidP="005A4096">
      <w:pPr>
        <w:pStyle w:val="a4"/>
        <w:numPr>
          <w:ilvl w:val="0"/>
          <w:numId w:val="6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就现场环境所见，你认为在人口稠密地区兴建公共花园，对于促进公共卫生的效益及提升市民的生活素质，有哪些重要意义？</w:t>
      </w:r>
    </w:p>
    <w:p w14:paraId="543BCBA5" w14:textId="7F4A8364" w:rsidR="000B59F1" w:rsidRPr="00F206D4" w:rsidRDefault="000B59F1" w:rsidP="00910E6D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B59F1" w:rsidRPr="00F206D4" w14:paraId="7070F60D" w14:textId="77777777" w:rsidTr="00910E6D">
        <w:trPr>
          <w:trHeight w:val="4713"/>
        </w:trPr>
        <w:tc>
          <w:tcPr>
            <w:tcW w:w="8296" w:type="dxa"/>
          </w:tcPr>
          <w:p w14:paraId="5E86351A" w14:textId="2199E7DD" w:rsidR="000B59F1" w:rsidRPr="00F206D4" w:rsidRDefault="000B59F1" w:rsidP="000B59F1">
            <w:pPr>
              <w:jc w:val="both"/>
              <w:rPr>
                <w:rFonts w:ascii="Times New Roman" w:hAnsi="Times New Roman" w:cs="Times New Roman"/>
              </w:rPr>
            </w:pPr>
          </w:p>
          <w:p w14:paraId="2860BF3C" w14:textId="1B8AA475" w:rsidR="00AD27C2" w:rsidRPr="00F206D4" w:rsidRDefault="00F206D4" w:rsidP="000B59F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学生可就考察所见，举出公园内的设施和市民的活动情况予以说明，例如：</w:t>
            </w:r>
          </w:p>
          <w:p w14:paraId="625A9738" w14:textId="77777777" w:rsidR="00AF5F5C" w:rsidRPr="00F206D4" w:rsidRDefault="00AF5F5C" w:rsidP="000B59F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714ECD2" w14:textId="3F515D48" w:rsidR="000B59F1" w:rsidRPr="00F206D4" w:rsidRDefault="00F206D4" w:rsidP="000B59F1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设立公园可以增加公共空间，纾缓人口挤迫的情况，减少生活空间狭窄而引发传染病爆发和蔓延的机会，促进公共卫生效益。</w:t>
            </w:r>
          </w:p>
          <w:p w14:paraId="5C78734C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4B1F3B87" w14:textId="1FB5DDB9" w:rsidR="00055919" w:rsidRPr="00F206D4" w:rsidRDefault="00F206D4" w:rsidP="000B59F1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为市民提供生活休闲，以及健身运动的场地，有助市民维持身体健康。</w:t>
            </w:r>
          </w:p>
          <w:p w14:paraId="620BAF15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E6C0ED5" w14:textId="58545D5A" w:rsidR="00055919" w:rsidRPr="00F206D4" w:rsidRDefault="00F206D4" w:rsidP="000B59F1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公园可让附近的街坊日常互动接触，增强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归属感与凝聚力。</w:t>
            </w:r>
          </w:p>
          <w:p w14:paraId="0060A6A5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289957CC" w14:textId="5452FF9E" w:rsidR="00055919" w:rsidRPr="00F206D4" w:rsidRDefault="00F206D4" w:rsidP="000B59F1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公园种植花草树木，可以改善生态环境，提升市民的生活素质。</w:t>
            </w:r>
          </w:p>
          <w:p w14:paraId="5747ED14" w14:textId="77777777" w:rsidR="000B59F1" w:rsidRPr="00F206D4" w:rsidRDefault="000B59F1" w:rsidP="000B59F1">
            <w:pPr>
              <w:jc w:val="both"/>
              <w:rPr>
                <w:rFonts w:ascii="Times New Roman" w:hAnsi="Times New Roman" w:cs="Times New Roman"/>
              </w:rPr>
            </w:pPr>
          </w:p>
          <w:p w14:paraId="0A08033D" w14:textId="10C6078C" w:rsidR="005A4096" w:rsidRPr="00F206D4" w:rsidRDefault="005A4096" w:rsidP="000B59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27951A" w14:textId="1DD2C10C" w:rsidR="004F2738" w:rsidRPr="00F206D4" w:rsidRDefault="00F206D4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任务三</w:t>
      </w:r>
      <w:r w:rsidRPr="00F206D4">
        <w:rPr>
          <w:rFonts w:ascii="Times New Roman" w:hAnsi="Times New Roman" w:cs="Times New Roman"/>
          <w:b/>
          <w:bCs/>
          <w:lang w:eastAsia="zh-CN"/>
        </w:rPr>
        <w:t>：</w:t>
      </w:r>
      <w:r w:rsidRPr="00F206D4">
        <w:rPr>
          <w:rFonts w:ascii="Times New Roman" w:hAnsi="Times New Roman" w:cs="Times New Roman"/>
          <w:lang w:eastAsia="zh-CN"/>
        </w:rPr>
        <w:t>磅巷公厕及浴室（考察点</w:t>
      </w:r>
      <w:r w:rsidRPr="00F206D4">
        <w:rPr>
          <w:rFonts w:ascii="Times New Roman" w:hAnsi="Times New Roman" w:cs="Times New Roman"/>
          <w:lang w:eastAsia="zh-CN"/>
        </w:rPr>
        <w:t>C</w:t>
      </w:r>
      <w:r w:rsidRPr="00F206D4">
        <w:rPr>
          <w:rFonts w:ascii="Times New Roman" w:hAnsi="Times New Roman" w:cs="Times New Roman"/>
          <w:lang w:eastAsia="zh-CN"/>
        </w:rPr>
        <w:t>。</w:t>
      </w:r>
      <w:r w:rsidRPr="00F206D4">
        <w:rPr>
          <w:rFonts w:ascii="Times New Roman" w:hAnsi="Times New Roman" w:cs="Times New Roman"/>
          <w:u w:val="thick"/>
          <w:lang w:eastAsia="zh-CN"/>
        </w:rPr>
        <w:t>无须进入公厕及浴室</w:t>
      </w:r>
      <w:r w:rsidRPr="00F206D4">
        <w:rPr>
          <w:rFonts w:ascii="Times New Roman" w:hAnsi="Times New Roman" w:cs="Times New Roman"/>
          <w:lang w:eastAsia="zh-CN"/>
        </w:rPr>
        <w:t>，只在外面考察。）</w:t>
      </w:r>
    </w:p>
    <w:p w14:paraId="2F829A60" w14:textId="77777777" w:rsidR="004F2738" w:rsidRPr="00F206D4" w:rsidRDefault="004F2738" w:rsidP="000B59F1">
      <w:pPr>
        <w:jc w:val="both"/>
        <w:rPr>
          <w:rFonts w:ascii="Times New Roman" w:hAnsi="Times New Roman" w:cs="Times New Roman"/>
        </w:rPr>
      </w:pPr>
    </w:p>
    <w:p w14:paraId="1EA20F1C" w14:textId="36343172" w:rsidR="004F2738" w:rsidRPr="00F206D4" w:rsidRDefault="00F206D4" w:rsidP="00791335">
      <w:pPr>
        <w:pStyle w:val="a4"/>
        <w:numPr>
          <w:ilvl w:val="0"/>
          <w:numId w:val="9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在磅巷公厕及浴室的外墙找寻一块介绍磅巷浴室历史的铸刻告示，拍摄一张相片贴在以下表格，并根据这张告示说明兴建磅巷浴室与</w:t>
      </w:r>
      <w:r w:rsidRPr="00F206D4">
        <w:rPr>
          <w:rFonts w:ascii="Times New Roman" w:hAnsi="Times New Roman" w:cs="Times New Roman"/>
          <w:lang w:eastAsia="zh-CN"/>
        </w:rPr>
        <w:t>1894</w:t>
      </w:r>
      <w:r w:rsidRPr="00F206D4">
        <w:rPr>
          <w:rFonts w:ascii="Times New Roman" w:hAnsi="Times New Roman" w:cs="Times New Roman"/>
          <w:lang w:eastAsia="zh-CN"/>
        </w:rPr>
        <w:t>年香港鼠疫爆发的关系。</w:t>
      </w:r>
    </w:p>
    <w:p w14:paraId="5F83FBF6" w14:textId="77777777" w:rsidR="001B4C14" w:rsidRPr="00F206D4" w:rsidRDefault="001B4C14" w:rsidP="001B4C14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757"/>
      </w:tblGrid>
      <w:tr w:rsidR="001B4C14" w:rsidRPr="00F206D4" w14:paraId="758CD592" w14:textId="77777777" w:rsidTr="00331313">
        <w:tc>
          <w:tcPr>
            <w:tcW w:w="3539" w:type="dxa"/>
          </w:tcPr>
          <w:p w14:paraId="07AC3E2C" w14:textId="09325273" w:rsidR="001B4C14" w:rsidRPr="00F206D4" w:rsidRDefault="00F206D4" w:rsidP="001B4C14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磅巷浴室历史的铸刻告示</w:t>
            </w:r>
          </w:p>
          <w:p w14:paraId="18DA6A71" w14:textId="77777777" w:rsidR="00DB157D" w:rsidRPr="00F206D4" w:rsidRDefault="00DB157D" w:rsidP="001B4C1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CF8CCD0" w14:textId="710A207A" w:rsidR="00331313" w:rsidRPr="00F206D4" w:rsidRDefault="00F206D4" w:rsidP="001B4C14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学生拍照后自行贴上</w:t>
            </w:r>
          </w:p>
        </w:tc>
        <w:tc>
          <w:tcPr>
            <w:tcW w:w="4757" w:type="dxa"/>
          </w:tcPr>
          <w:p w14:paraId="3D09F873" w14:textId="12045223" w:rsidR="001B4C14" w:rsidRPr="00F206D4" w:rsidRDefault="00F206D4" w:rsidP="001B4C14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兴建磅巷浴室与鼠疫爆发的关系</w:t>
            </w:r>
          </w:p>
          <w:p w14:paraId="3F2CC046" w14:textId="77777777" w:rsidR="00F4509D" w:rsidRPr="00F206D4" w:rsidRDefault="00F4509D" w:rsidP="001B4C14">
            <w:pPr>
              <w:jc w:val="both"/>
              <w:rPr>
                <w:rFonts w:ascii="Times New Roman" w:hAnsi="Times New Roman" w:cs="Times New Roman"/>
              </w:rPr>
            </w:pPr>
          </w:p>
          <w:p w14:paraId="29DC76A5" w14:textId="70CA4901" w:rsidR="00F4509D" w:rsidRPr="00F206D4" w:rsidRDefault="00F206D4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1894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年香港爆发的鼠疫，疫情主要集中在上环太平山一带的华人聚居区。香港政府在疫情纾缓后，在区内兴建公共卫生设施，以改善区内的环境卫生，磅巷浴室是其中设施之一。因此，它的兴建与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1894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年的鼠疫有直接和密切的关系。</w:t>
            </w:r>
            <w:r w:rsidR="00F4509D" w:rsidRPr="00F206D4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14:paraId="5E3A5A23" w14:textId="77777777" w:rsidR="00F4509D" w:rsidRPr="00F206D4" w:rsidRDefault="00F4509D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5833C7FD" w14:textId="77777777" w:rsidR="005A4096" w:rsidRPr="00F206D4" w:rsidRDefault="005A4096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907AE74" w14:textId="77777777" w:rsidR="005A4096" w:rsidRPr="00F206D4" w:rsidRDefault="005A4096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B4D03CD" w14:textId="77777777" w:rsidR="005A4096" w:rsidRPr="00F206D4" w:rsidRDefault="005A4096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5C6EEF64" w14:textId="77777777" w:rsidR="005A4096" w:rsidRPr="00F206D4" w:rsidRDefault="005A4096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1FD6266D" w14:textId="5C5E37BB" w:rsidR="005A4096" w:rsidRPr="00F206D4" w:rsidRDefault="005A4096" w:rsidP="001B4C14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3FEEEC99" w14:textId="3C23292A" w:rsidR="001B4C14" w:rsidRPr="00F206D4" w:rsidRDefault="001B4C14" w:rsidP="001B4C14">
      <w:pPr>
        <w:jc w:val="both"/>
        <w:rPr>
          <w:rFonts w:ascii="Times New Roman" w:hAnsi="Times New Roman" w:cs="Times New Roman"/>
          <w:lang w:eastAsia="zh-CN"/>
        </w:rPr>
      </w:pPr>
    </w:p>
    <w:p w14:paraId="2BEEFA70" w14:textId="2862D335" w:rsidR="008B27F4" w:rsidRPr="00F206D4" w:rsidRDefault="00F206D4" w:rsidP="008B27F4">
      <w:pPr>
        <w:pStyle w:val="a4"/>
        <w:numPr>
          <w:ilvl w:val="0"/>
          <w:numId w:val="9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承接上题，你认为除了在建筑物外墙贴上铸刻告示，还可以采用哪些方式作宣传展示，让公众以至</w:t>
      </w:r>
      <w:r w:rsidR="004552C9" w:rsidRPr="004552C9">
        <w:rPr>
          <w:rFonts w:ascii="Times New Roman" w:eastAsia="新細明體" w:hAnsi="Times New Roman" w:cs="Times New Roman" w:hint="eastAsia"/>
        </w:rPr>
        <w:t>遊</w:t>
      </w:r>
      <w:r w:rsidRPr="00F206D4">
        <w:rPr>
          <w:rFonts w:ascii="Times New Roman" w:hAnsi="Times New Roman" w:cs="Times New Roman"/>
          <w:lang w:eastAsia="zh-CN"/>
        </w:rPr>
        <w:t>客更加了解它的发展历程（</w:t>
      </w:r>
      <w:r w:rsidRPr="00F206D4">
        <w:rPr>
          <w:rFonts w:ascii="Times New Roman" w:hAnsi="Times New Roman" w:cs="Times New Roman"/>
          <w:lang w:eastAsia="zh-CN"/>
        </w:rPr>
        <w:t>1904</w:t>
      </w:r>
      <w:r w:rsidRPr="00F206D4">
        <w:rPr>
          <w:rFonts w:ascii="Times New Roman" w:hAnsi="Times New Roman" w:cs="Times New Roman"/>
          <w:lang w:eastAsia="zh-CN"/>
        </w:rPr>
        <w:t>年初建、</w:t>
      </w:r>
      <w:r w:rsidRPr="00F206D4">
        <w:rPr>
          <w:rFonts w:ascii="Times New Roman" w:hAnsi="Times New Roman" w:cs="Times New Roman"/>
          <w:lang w:eastAsia="zh-CN"/>
        </w:rPr>
        <w:t>1961</w:t>
      </w:r>
      <w:r w:rsidRPr="00F206D4">
        <w:rPr>
          <w:rFonts w:ascii="Times New Roman" w:hAnsi="Times New Roman" w:cs="Times New Roman"/>
          <w:lang w:eastAsia="zh-CN"/>
        </w:rPr>
        <w:t>年重建、</w:t>
      </w:r>
      <w:r w:rsidRPr="00F206D4">
        <w:rPr>
          <w:rFonts w:ascii="Times New Roman" w:hAnsi="Times New Roman" w:cs="Times New Roman"/>
          <w:lang w:eastAsia="zh-CN"/>
        </w:rPr>
        <w:t>2019</w:t>
      </w:r>
      <w:r w:rsidRPr="00F206D4">
        <w:rPr>
          <w:rFonts w:ascii="Times New Roman" w:hAnsi="Times New Roman" w:cs="Times New Roman"/>
          <w:lang w:eastAsia="zh-CN"/>
        </w:rPr>
        <w:t>年翻新）和它的历史价值？试提出一种方式并加以说明。</w:t>
      </w:r>
    </w:p>
    <w:p w14:paraId="1B3D2AD9" w14:textId="14A178AA" w:rsidR="00346A77" w:rsidRPr="00F206D4" w:rsidRDefault="00346A77" w:rsidP="00346A77">
      <w:pPr>
        <w:pStyle w:val="a4"/>
        <w:ind w:leftChars="0" w:left="3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346A77" w:rsidRPr="00F206D4" w14:paraId="22D94C14" w14:textId="77777777" w:rsidTr="00BD2536">
        <w:tc>
          <w:tcPr>
            <w:tcW w:w="8301" w:type="dxa"/>
          </w:tcPr>
          <w:p w14:paraId="117008A4" w14:textId="77777777" w:rsidR="00AF5F5C" w:rsidRPr="00F206D4" w:rsidRDefault="00AF5F5C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7C50CF77" w14:textId="75ECB11F" w:rsidR="00346A77" w:rsidRPr="00F206D4" w:rsidRDefault="00F206D4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学生自行提出意见及加以说明</w:t>
            </w:r>
          </w:p>
          <w:p w14:paraId="3EEF3397" w14:textId="77777777" w:rsidR="002856BA" w:rsidRPr="00F206D4" w:rsidRDefault="002856BA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4AA57AF3" w14:textId="77777777" w:rsidR="002856BA" w:rsidRPr="00F206D4" w:rsidRDefault="002856BA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725248F" w14:textId="77777777" w:rsidR="002856BA" w:rsidRPr="00F206D4" w:rsidRDefault="002856BA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51E1323" w14:textId="77777777" w:rsidR="002856BA" w:rsidRPr="00F206D4" w:rsidRDefault="002856BA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6AB9E4C6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73D5905C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7769D245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7AC97828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6EDE2F63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0E422284" w14:textId="77777777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  <w:p w14:paraId="6923F0C9" w14:textId="496A8961" w:rsidR="005A4096" w:rsidRPr="00F206D4" w:rsidRDefault="005A4096" w:rsidP="00346A77">
            <w:pPr>
              <w:pStyle w:val="a4"/>
              <w:ind w:leftChars="0"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7D659E" w14:textId="145B6CA5" w:rsidR="00BB7B44" w:rsidRPr="00F206D4" w:rsidRDefault="00F206D4" w:rsidP="005A4096">
      <w:pPr>
        <w:pStyle w:val="a4"/>
        <w:numPr>
          <w:ilvl w:val="0"/>
          <w:numId w:val="9"/>
        </w:numPr>
        <w:ind w:leftChars="0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lastRenderedPageBreak/>
        <w:t>现时香港的整体卫生环境情况已经较</w:t>
      </w:r>
      <w:r w:rsidRPr="00F206D4">
        <w:rPr>
          <w:rFonts w:ascii="Times New Roman" w:hAnsi="Times New Roman" w:cs="Times New Roman"/>
          <w:lang w:eastAsia="zh-CN"/>
        </w:rPr>
        <w:t>19</w:t>
      </w:r>
      <w:r w:rsidRPr="00F206D4">
        <w:rPr>
          <w:rFonts w:ascii="Times New Roman" w:hAnsi="Times New Roman" w:cs="Times New Roman"/>
          <w:lang w:eastAsia="zh-CN"/>
        </w:rPr>
        <w:t>世纪末期大有改善。就你考察所得和个人认识，公共浴室在现代城市中仍有哪些值得重视的功能？试从公共卫生的角度加以说明。</w:t>
      </w:r>
    </w:p>
    <w:p w14:paraId="610E2675" w14:textId="05ACDAD2" w:rsidR="00BB7B44" w:rsidRPr="00F206D4" w:rsidRDefault="00BB7B44" w:rsidP="00346A77">
      <w:pPr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F3A7D" w:rsidRPr="00F206D4" w14:paraId="1D5771FF" w14:textId="77777777" w:rsidTr="007F3A7D">
        <w:tc>
          <w:tcPr>
            <w:tcW w:w="8296" w:type="dxa"/>
          </w:tcPr>
          <w:p w14:paraId="1D377AA3" w14:textId="77777777" w:rsidR="007F3A7D" w:rsidRPr="00F206D4" w:rsidRDefault="007F3A7D" w:rsidP="00346A77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60974F66" w14:textId="1827545A" w:rsidR="001A032D" w:rsidRPr="00F206D4" w:rsidRDefault="00F206D4" w:rsidP="00346A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例如：</w:t>
            </w:r>
          </w:p>
          <w:p w14:paraId="40682808" w14:textId="77777777" w:rsidR="00AF5F5C" w:rsidRPr="00F206D4" w:rsidRDefault="00AF5F5C" w:rsidP="00346A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827621C" w14:textId="61E3E1DF" w:rsidR="001A032D" w:rsidRPr="00F206D4" w:rsidRDefault="00F206D4" w:rsidP="001A032D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公共浴室能提升社会整体卫生水平，避免因个人卫生不足而引起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爆发传染病的风险，有助筑起现代城市的公共卫生防线。</w:t>
            </w:r>
          </w:p>
          <w:p w14:paraId="3FEBB707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</w:rPr>
            </w:pPr>
          </w:p>
          <w:p w14:paraId="08928F1A" w14:textId="3606113B" w:rsidR="001A032D" w:rsidRPr="00F206D4" w:rsidRDefault="00F206D4" w:rsidP="001A032D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对于家庭居住空间狭小、卫生设施简陋的基层市民，以至无家露宿者群体而言，公共浴室提供免费和洁</w:t>
            </w:r>
            <w:r w:rsidR="004552C9" w:rsidRPr="004552C9">
              <w:rPr>
                <w:rFonts w:ascii="Times New Roman" w:eastAsia="DengXian" w:hAnsi="Times New Roman" w:cs="Times New Roman" w:hint="eastAsia"/>
                <w:color w:val="FF0000"/>
                <w:lang w:eastAsia="zh-CN"/>
              </w:rPr>
              <w:t>净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的沐浴场所，可以帮助他们维持个人卫生，减低患病风险，并同时体现社会对基层市民的关怀。</w:t>
            </w:r>
          </w:p>
          <w:p w14:paraId="76FFDAD0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E13607C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11CF3DE6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A4FA8B4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17BECF8E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A775D80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518C9564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2C226CD" w14:textId="67D1907E" w:rsidR="00AF5F5C" w:rsidRPr="00F206D4" w:rsidRDefault="00AF5F5C" w:rsidP="005A4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C0A6DD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FC6445F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7617E741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9CF0B79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4BEE1FE2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7948FD65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2E132A1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3F23895C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6BBE6E08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49E5472E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24B50398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6E35230E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D803122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613FB2B2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7A12175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690072D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075D322F" w14:textId="77777777" w:rsidR="005A4096" w:rsidRPr="00F206D4" w:rsidRDefault="005A4096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</w:p>
    <w:p w14:paraId="689F9973" w14:textId="30B2A224" w:rsidR="000B59F1" w:rsidRPr="00F206D4" w:rsidRDefault="00F206D4" w:rsidP="000B59F1">
      <w:pPr>
        <w:jc w:val="both"/>
        <w:rPr>
          <w:rFonts w:ascii="Times New Roman" w:hAnsi="Times New Roman" w:cs="Times New Roman"/>
          <w:b/>
          <w:bCs/>
          <w:u w:val="thick"/>
        </w:rPr>
      </w:pP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任务四</w:t>
      </w:r>
      <w:r w:rsidRPr="00F206D4">
        <w:rPr>
          <w:rFonts w:ascii="Times New Roman" w:hAnsi="Times New Roman" w:cs="Times New Roman"/>
          <w:lang w:eastAsia="zh-CN"/>
        </w:rPr>
        <w:t>：考察广福祠（考察点</w:t>
      </w:r>
      <w:r w:rsidRPr="00F206D4">
        <w:rPr>
          <w:rFonts w:ascii="Times New Roman" w:hAnsi="Times New Roman" w:cs="Times New Roman"/>
          <w:lang w:eastAsia="zh-CN"/>
        </w:rPr>
        <w:t>D</w:t>
      </w:r>
      <w:r w:rsidRPr="00F206D4">
        <w:rPr>
          <w:rFonts w:ascii="Times New Roman" w:hAnsi="Times New Roman" w:cs="Times New Roman"/>
          <w:lang w:eastAsia="zh-CN"/>
        </w:rPr>
        <w:t>）</w:t>
      </w:r>
    </w:p>
    <w:p w14:paraId="6504F16F" w14:textId="119AACD3" w:rsidR="002C7A78" w:rsidRPr="00F206D4" w:rsidRDefault="002C7A78" w:rsidP="002C7A78">
      <w:pPr>
        <w:jc w:val="both"/>
        <w:rPr>
          <w:rFonts w:ascii="Times New Roman" w:hAnsi="Times New Roman" w:cs="Times New Roman"/>
        </w:rPr>
      </w:pPr>
    </w:p>
    <w:p w14:paraId="75E4D877" w14:textId="63650DFF" w:rsidR="00D641BD" w:rsidRPr="00F206D4" w:rsidRDefault="00F206D4" w:rsidP="00D641BD">
      <w:pPr>
        <w:pStyle w:val="a4"/>
        <w:numPr>
          <w:ilvl w:val="0"/>
          <w:numId w:val="11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广福祠被列为法定古迹，你在考察期间欣赏广福祠内哪些文物，或是它的建筑布局？试选取一项拍摄照片贴于以下表格，并略述你的欣赏原因。</w:t>
      </w:r>
    </w:p>
    <w:p w14:paraId="1A9F782E" w14:textId="046A6587" w:rsidR="00302EF2" w:rsidRPr="00F206D4" w:rsidRDefault="00302EF2" w:rsidP="008E4C87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4096" w:rsidRPr="00F206D4" w14:paraId="2FCB883F" w14:textId="77777777" w:rsidTr="005A4096">
        <w:tc>
          <w:tcPr>
            <w:tcW w:w="8296" w:type="dxa"/>
          </w:tcPr>
          <w:p w14:paraId="358C30AB" w14:textId="0A32C6B4" w:rsidR="005A4096" w:rsidRPr="00F206D4" w:rsidRDefault="00F206D4" w:rsidP="00302EF2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我欣赏的文物</w:t>
            </w:r>
            <w:r w:rsidRPr="00F206D4">
              <w:rPr>
                <w:rFonts w:ascii="Times New Roman" w:hAnsi="Times New Roman" w:cs="Times New Roman"/>
                <w:lang w:eastAsia="zh-CN"/>
              </w:rPr>
              <w:t xml:space="preserve"> / </w:t>
            </w:r>
            <w:r w:rsidRPr="00F206D4">
              <w:rPr>
                <w:rFonts w:ascii="Times New Roman" w:hAnsi="Times New Roman" w:cs="Times New Roman"/>
                <w:lang w:eastAsia="zh-CN"/>
              </w:rPr>
              <w:t>建筑布局</w:t>
            </w:r>
          </w:p>
          <w:p w14:paraId="06AC4AAD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589029EB" w14:textId="143C478C" w:rsidR="005A4096" w:rsidRPr="00F206D4" w:rsidRDefault="00F206D4" w:rsidP="00302EF2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学生自选拍摄对象</w:t>
            </w:r>
          </w:p>
          <w:p w14:paraId="3088791F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2AAE130B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4935BA77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719B7F95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769705BE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7715A82D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244CC26D" w14:textId="649A418E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4096" w:rsidRPr="00F206D4" w14:paraId="7F8B083E" w14:textId="77777777" w:rsidTr="005A4096">
        <w:tc>
          <w:tcPr>
            <w:tcW w:w="8296" w:type="dxa"/>
          </w:tcPr>
          <w:p w14:paraId="06112470" w14:textId="54E29327" w:rsidR="005A4096" w:rsidRPr="00F206D4" w:rsidRDefault="00F206D4" w:rsidP="00302EF2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欣赏原因</w:t>
            </w:r>
          </w:p>
          <w:p w14:paraId="1BBED27E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010863B5" w14:textId="49178DED" w:rsidR="005A4096" w:rsidRPr="00F206D4" w:rsidRDefault="00F206D4" w:rsidP="00302EF2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学生按其所选的拍摄对象自行说明</w:t>
            </w:r>
          </w:p>
          <w:p w14:paraId="3D221DE8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61062AC8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6A114B80" w14:textId="7777777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  <w:p w14:paraId="2E3698A7" w14:textId="10A281B7" w:rsidR="005A4096" w:rsidRPr="00F206D4" w:rsidRDefault="005A4096" w:rsidP="00302E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D62201" w14:textId="77777777" w:rsidR="008E4C87" w:rsidRPr="00F206D4" w:rsidRDefault="008E4C87" w:rsidP="008E4C87">
      <w:pPr>
        <w:pStyle w:val="a4"/>
        <w:ind w:leftChars="0" w:left="360"/>
        <w:jc w:val="both"/>
        <w:rPr>
          <w:rFonts w:ascii="Times New Roman" w:hAnsi="Times New Roman" w:cs="Times New Roman"/>
        </w:rPr>
      </w:pPr>
    </w:p>
    <w:p w14:paraId="3DC33958" w14:textId="2431016D" w:rsidR="000275AD" w:rsidRPr="00F206D4" w:rsidRDefault="00F206D4" w:rsidP="000275AD">
      <w:pPr>
        <w:pStyle w:val="a4"/>
        <w:numPr>
          <w:ilvl w:val="0"/>
          <w:numId w:val="11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假设你在</w:t>
      </w:r>
      <w:r w:rsidRPr="00F206D4">
        <w:rPr>
          <w:rFonts w:ascii="Times New Roman" w:hAnsi="Times New Roman" w:cs="Times New Roman"/>
          <w:lang w:eastAsia="zh-CN"/>
        </w:rPr>
        <w:t>19</w:t>
      </w:r>
      <w:r w:rsidRPr="00F206D4">
        <w:rPr>
          <w:rFonts w:ascii="Times New Roman" w:hAnsi="Times New Roman" w:cs="Times New Roman"/>
          <w:lang w:eastAsia="zh-CN"/>
        </w:rPr>
        <w:t>世纪中期</w:t>
      </w:r>
      <w:r w:rsidR="004552C9">
        <w:rPr>
          <w:rFonts w:asciiTheme="minorEastAsia" w:hAnsiTheme="minorEastAsia" w:cs="Times New Roman" w:hint="eastAsia"/>
          <w:lang w:eastAsia="zh-CN"/>
        </w:rPr>
        <w:t>隻</w:t>
      </w:r>
      <w:r w:rsidRPr="00F206D4">
        <w:rPr>
          <w:rFonts w:ascii="Times New Roman" w:hAnsi="Times New Roman" w:cs="Times New Roman"/>
          <w:lang w:eastAsia="zh-CN"/>
        </w:rPr>
        <w:t>身从内地赴港谋生，当接受广福祠的服务（例如诊治服务；容许死后暂放灵牌，待亲友带回故乡）时会兴起感谢之心吗？为</w:t>
      </w:r>
      <w:r w:rsidR="00111F53">
        <w:rPr>
          <w:rFonts w:ascii="Times New Roman" w:hAnsi="Times New Roman" w:cs="Times New Roman" w:hint="eastAsia"/>
        </w:rPr>
        <w:t>什</w:t>
      </w:r>
      <w:r w:rsidRPr="00F206D4">
        <w:rPr>
          <w:rFonts w:ascii="Times New Roman" w:hAnsi="Times New Roman" w:cs="Times New Roman"/>
          <w:lang w:eastAsia="zh-CN"/>
        </w:rPr>
        <w:t>么？</w:t>
      </w:r>
    </w:p>
    <w:p w14:paraId="590E33DF" w14:textId="77777777" w:rsidR="008E4C87" w:rsidRPr="00F206D4" w:rsidRDefault="008E4C87" w:rsidP="008E4C87">
      <w:pPr>
        <w:pStyle w:val="a4"/>
        <w:ind w:leftChars="0" w:left="36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275AD" w:rsidRPr="00F206D4" w14:paraId="40909C72" w14:textId="77777777" w:rsidTr="00C903EA">
        <w:trPr>
          <w:trHeight w:val="4559"/>
        </w:trPr>
        <w:tc>
          <w:tcPr>
            <w:tcW w:w="8296" w:type="dxa"/>
          </w:tcPr>
          <w:p w14:paraId="45EDFAB4" w14:textId="77777777" w:rsidR="000275AD" w:rsidRPr="00F206D4" w:rsidRDefault="000275AD" w:rsidP="000275AD">
            <w:pPr>
              <w:jc w:val="both"/>
              <w:rPr>
                <w:rFonts w:ascii="Times New Roman" w:hAnsi="Times New Roman" w:cs="Times New Roman"/>
              </w:rPr>
            </w:pPr>
          </w:p>
          <w:p w14:paraId="3DAC9155" w14:textId="38A90EE2" w:rsidR="00CC5F70" w:rsidRPr="00F206D4" w:rsidRDefault="00F206D4" w:rsidP="00CC5F7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提示：</w:t>
            </w:r>
          </w:p>
          <w:p w14:paraId="01620A00" w14:textId="77777777" w:rsidR="00AF5F5C" w:rsidRPr="00F206D4" w:rsidRDefault="00AF5F5C" w:rsidP="00CC5F7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347AF61D" w14:textId="760110EA" w:rsidR="00CC5F70" w:rsidRPr="00F206D4" w:rsidRDefault="00F206D4" w:rsidP="00CC5F7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学生可以从当时来港谋生的劳工背景及传统中华文化观念加以说明，例如：</w:t>
            </w:r>
          </w:p>
          <w:p w14:paraId="3C62753F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3B91944" w14:textId="6153F897" w:rsidR="00CC5F70" w:rsidRPr="00F206D4" w:rsidRDefault="00F206D4" w:rsidP="00CC5F70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当时来港谋生的劳工，大多数是</w:t>
            </w:r>
            <w:r w:rsidR="004552C9">
              <w:rPr>
                <w:rFonts w:ascii="Times New Roman" w:hAnsi="Times New Roman" w:cs="Times New Roman" w:hint="eastAsia"/>
                <w:color w:val="EE0000"/>
                <w:lang w:eastAsia="zh-CN"/>
              </w:rPr>
              <w:t>隻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身离乡别井、收入微薄，当时社会缺乏公共救助与医疗设施，求医不便；一旦离世亦难以返乡安葬，未能完成中国人所重视的落叶归根要求。</w:t>
            </w:r>
          </w:p>
          <w:p w14:paraId="2677D9EF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116A92DB" w14:textId="2F23ADBF" w:rsidR="005A4096" w:rsidRPr="00F206D4" w:rsidRDefault="00F206D4" w:rsidP="000275AD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由于以上情况，劳工在接受广福祠的服务时，应会感谢当时在香港的华人抱持「四海之内皆兄弟」的精神，重视情义和守望相助，使到这些</w:t>
            </w:r>
            <w:r w:rsidR="004552C9">
              <w:rPr>
                <w:rFonts w:ascii="Times New Roman" w:hAnsi="Times New Roman" w:cs="Times New Roman" w:hint="eastAsia"/>
                <w:color w:val="EE0000"/>
                <w:lang w:eastAsia="zh-CN"/>
              </w:rPr>
              <w:t>隻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身离乡别井赴港谋生的劳工，得以治疗疾病，以及达成落叶归根的心愿。</w:t>
            </w:r>
          </w:p>
        </w:tc>
      </w:tr>
    </w:tbl>
    <w:p w14:paraId="4C327605" w14:textId="2FE8B6B2" w:rsidR="00067744" w:rsidRPr="00F206D4" w:rsidRDefault="00F206D4" w:rsidP="00067744">
      <w:pPr>
        <w:jc w:val="both"/>
        <w:rPr>
          <w:rFonts w:ascii="Times New Roman" w:hAnsi="Times New Roman" w:cs="Times New Roman"/>
          <w:b/>
          <w:bCs/>
          <w:u w:val="thick"/>
        </w:rPr>
      </w:pP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任务五</w:t>
      </w:r>
      <w:r w:rsidRPr="00F206D4">
        <w:rPr>
          <w:rFonts w:ascii="Times New Roman" w:hAnsi="Times New Roman" w:cs="Times New Roman"/>
          <w:lang w:eastAsia="zh-CN"/>
        </w:rPr>
        <w:t>：考察高街旧精神病院外墙（考察点</w:t>
      </w:r>
      <w:r w:rsidRPr="00F206D4">
        <w:rPr>
          <w:rFonts w:ascii="Times New Roman" w:hAnsi="Times New Roman" w:cs="Times New Roman"/>
          <w:lang w:eastAsia="zh-CN"/>
        </w:rPr>
        <w:t>E</w:t>
      </w:r>
      <w:r w:rsidRPr="00F206D4">
        <w:rPr>
          <w:rFonts w:ascii="Times New Roman" w:hAnsi="Times New Roman" w:cs="Times New Roman"/>
          <w:lang w:eastAsia="zh-CN"/>
        </w:rPr>
        <w:t>）</w:t>
      </w:r>
    </w:p>
    <w:p w14:paraId="42362686" w14:textId="3CCA8070" w:rsidR="005F4256" w:rsidRPr="00F206D4" w:rsidRDefault="005F4256" w:rsidP="002B00B9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3FAE266C" w14:textId="4153A5CB" w:rsidR="00043C41" w:rsidRPr="00F206D4" w:rsidRDefault="00F206D4" w:rsidP="00043C41">
      <w:pPr>
        <w:pStyle w:val="a4"/>
        <w:numPr>
          <w:ilvl w:val="0"/>
          <w:numId w:val="12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政府采取了以下表格内的四项措施以保育高街旧精神病院，试就考察所见及个人认识，说明这些措施对于保育这座历史建筑的意义</w:t>
      </w:r>
      <w:r w:rsidRPr="00F206D4">
        <w:rPr>
          <w:rFonts w:ascii="Times New Roman" w:hAnsi="Times New Roman" w:cs="Times New Roman"/>
          <w:lang w:eastAsia="zh-CN"/>
        </w:rPr>
        <w:t xml:space="preserve"> / </w:t>
      </w:r>
      <w:r w:rsidRPr="00F206D4">
        <w:rPr>
          <w:rFonts w:ascii="Times New Roman" w:hAnsi="Times New Roman" w:cs="Times New Roman"/>
          <w:lang w:eastAsia="zh-CN"/>
        </w:rPr>
        <w:t>重要性。</w:t>
      </w:r>
    </w:p>
    <w:p w14:paraId="02E27E71" w14:textId="64685D25" w:rsidR="00043C41" w:rsidRPr="00F206D4" w:rsidRDefault="00043C41" w:rsidP="002B00B9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043C41" w:rsidRPr="00F206D4" w14:paraId="265F3BAB" w14:textId="77777777" w:rsidTr="00043C41">
        <w:tc>
          <w:tcPr>
            <w:tcW w:w="1696" w:type="dxa"/>
          </w:tcPr>
          <w:p w14:paraId="0240603F" w14:textId="0B3839F2" w:rsidR="00043C41" w:rsidRPr="00F206D4" w:rsidRDefault="00F206D4" w:rsidP="00043C41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保育措施</w:t>
            </w:r>
          </w:p>
        </w:tc>
        <w:tc>
          <w:tcPr>
            <w:tcW w:w="6600" w:type="dxa"/>
          </w:tcPr>
          <w:p w14:paraId="7AB900C3" w14:textId="49B099EB" w:rsidR="00043C41" w:rsidRPr="00F206D4" w:rsidRDefault="00F206D4" w:rsidP="00043C41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采取这种保育措施的意义</w:t>
            </w:r>
            <w:r w:rsidRPr="00F206D4">
              <w:rPr>
                <w:rFonts w:ascii="Times New Roman" w:hAnsi="Times New Roman" w:cs="Times New Roman"/>
                <w:lang w:eastAsia="zh-CN"/>
              </w:rPr>
              <w:t xml:space="preserve"> / </w:t>
            </w:r>
            <w:r w:rsidRPr="00F206D4">
              <w:rPr>
                <w:rFonts w:ascii="Times New Roman" w:hAnsi="Times New Roman" w:cs="Times New Roman"/>
                <w:lang w:eastAsia="zh-CN"/>
              </w:rPr>
              <w:t>重要性</w:t>
            </w:r>
          </w:p>
        </w:tc>
      </w:tr>
      <w:tr w:rsidR="00043C41" w:rsidRPr="00F206D4" w14:paraId="22D14E3D" w14:textId="77777777" w:rsidTr="00072560">
        <w:trPr>
          <w:trHeight w:val="1793"/>
        </w:trPr>
        <w:tc>
          <w:tcPr>
            <w:tcW w:w="1696" w:type="dxa"/>
            <w:vAlign w:val="center"/>
          </w:tcPr>
          <w:p w14:paraId="2E80DF39" w14:textId="734293C7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保留建筑物的外墙立面</w:t>
            </w:r>
          </w:p>
        </w:tc>
        <w:tc>
          <w:tcPr>
            <w:tcW w:w="6600" w:type="dxa"/>
            <w:vAlign w:val="center"/>
          </w:tcPr>
          <w:p w14:paraId="23495E01" w14:textId="77777777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72AE12F0" w14:textId="5B78B618" w:rsidR="00111F53" w:rsidRDefault="00F206D4" w:rsidP="00072560">
            <w:pPr>
              <w:jc w:val="both"/>
              <w:rPr>
                <w:rFonts w:ascii="Times New Roman" w:eastAsia="DengXian" w:hAnsi="Times New Roman" w:cs="Times New Roman"/>
                <w:color w:val="FF0000"/>
                <w:kern w:val="0"/>
                <w:szCs w:val="24"/>
                <w:lang w:eastAsia="zh-CN"/>
              </w:rPr>
            </w:pPr>
            <w:r w:rsidRPr="00F206D4">
              <w:rPr>
                <w:rFonts w:ascii="Times New Roman" w:hAnsi="Times New Roman" w:cs="Times New Roman"/>
                <w:color w:val="FF0000"/>
                <w:kern w:val="0"/>
                <w:szCs w:val="24"/>
                <w:lang w:eastAsia="zh-CN"/>
              </w:rPr>
              <w:t>保留了极具历史价值的花岗石立面和拱形长廊，确保了建筑</w:t>
            </w:r>
            <w:r w:rsidR="004552C9">
              <w:rPr>
                <w:rFonts w:ascii="Times New Roman" w:hAnsi="Times New Roman" w:cs="Times New Roman" w:hint="eastAsia"/>
                <w:color w:val="FF0000"/>
                <w:kern w:val="0"/>
                <w:szCs w:val="24"/>
                <w:lang w:eastAsia="zh-CN"/>
              </w:rPr>
              <w:t>的</w:t>
            </w:r>
          </w:p>
          <w:p w14:paraId="5CD735AF" w14:textId="40EE938E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206D4">
              <w:rPr>
                <w:rFonts w:ascii="Times New Roman" w:hAnsi="Times New Roman" w:cs="Times New Roman"/>
                <w:color w:val="FF0000"/>
                <w:kern w:val="0"/>
                <w:szCs w:val="24"/>
                <w:lang w:eastAsia="zh-CN"/>
              </w:rPr>
              <w:t>历史风貌和建筑价值得到保护。</w:t>
            </w:r>
          </w:p>
          <w:p w14:paraId="210047DB" w14:textId="61253A9A" w:rsidR="00072560" w:rsidRPr="00F206D4" w:rsidRDefault="00072560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43C41" w:rsidRPr="00F206D4" w14:paraId="1F0E4EE9" w14:textId="77777777" w:rsidTr="00072560">
        <w:trPr>
          <w:trHeight w:val="1690"/>
        </w:trPr>
        <w:tc>
          <w:tcPr>
            <w:tcW w:w="1696" w:type="dxa"/>
            <w:vAlign w:val="center"/>
          </w:tcPr>
          <w:p w14:paraId="52B33E0B" w14:textId="53FCB8C2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外墙后面新建</w:t>
            </w:r>
            <w:r w:rsidR="008B14C0">
              <w:rPr>
                <w:rFonts w:ascii="Times New Roman" w:hAnsi="Times New Roman" w:cs="Times New Roman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lang w:eastAsia="zh-CN"/>
              </w:rPr>
              <w:t>大楼</w:t>
            </w:r>
          </w:p>
        </w:tc>
        <w:tc>
          <w:tcPr>
            <w:tcW w:w="6600" w:type="dxa"/>
            <w:vAlign w:val="center"/>
          </w:tcPr>
          <w:p w14:paraId="1887A92E" w14:textId="77777777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E130931" w14:textId="660F84B6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将原来建筑物的其余部分拆卸，改建为西营盘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综合大楼，提供多种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服务，从而将历史建筑活化，重新融入现代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生活。</w:t>
            </w:r>
          </w:p>
          <w:p w14:paraId="41601B91" w14:textId="2772116B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43C41" w:rsidRPr="00F206D4" w14:paraId="5A06256B" w14:textId="77777777" w:rsidTr="00072560">
        <w:trPr>
          <w:trHeight w:val="1686"/>
        </w:trPr>
        <w:tc>
          <w:tcPr>
            <w:tcW w:w="1696" w:type="dxa"/>
            <w:vAlign w:val="center"/>
          </w:tcPr>
          <w:p w14:paraId="02F61432" w14:textId="4ACDFBC0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列为法定古迹</w:t>
            </w:r>
          </w:p>
        </w:tc>
        <w:tc>
          <w:tcPr>
            <w:tcW w:w="6600" w:type="dxa"/>
            <w:vAlign w:val="center"/>
          </w:tcPr>
          <w:p w14:paraId="1241444A" w14:textId="77777777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3A4D2B2F" w14:textId="11577420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2015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年将保留的外墙立面列为香港法定古迹，为其提供了法律保护，确保历史建筑物的价值得到官方正式认可和保护</w:t>
            </w:r>
            <w:r w:rsidR="00111F53">
              <w:rPr>
                <w:rFonts w:ascii="Times New Roman" w:hAnsi="Times New Roman" w:cs="Times New Roman" w:hint="eastAsia"/>
                <w:color w:val="FF0000"/>
                <w:lang w:eastAsia="zh-CN"/>
              </w:rPr>
              <w:t>。</w:t>
            </w:r>
          </w:p>
          <w:p w14:paraId="35716395" w14:textId="6CE57883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43C41" w:rsidRPr="00F206D4" w14:paraId="4FD09218" w14:textId="77777777" w:rsidTr="00072560">
        <w:trPr>
          <w:trHeight w:val="1838"/>
        </w:trPr>
        <w:tc>
          <w:tcPr>
            <w:tcW w:w="1696" w:type="dxa"/>
            <w:vAlign w:val="center"/>
          </w:tcPr>
          <w:p w14:paraId="38D665FE" w14:textId="59F53B27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开放拱形长廊</w:t>
            </w:r>
          </w:p>
        </w:tc>
        <w:tc>
          <w:tcPr>
            <w:tcW w:w="6600" w:type="dxa"/>
            <w:vAlign w:val="center"/>
          </w:tcPr>
          <w:p w14:paraId="35F42395" w14:textId="77777777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5FD1D79" w14:textId="6F473E45" w:rsidR="00043C41" w:rsidRPr="00F206D4" w:rsidRDefault="00F206D4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开放拱形长廊，作为公共空间供居民和</w:t>
            </w:r>
            <w:r w:rsidR="004552C9">
              <w:rPr>
                <w:rFonts w:ascii="Times New Roman" w:hAnsi="Times New Roman" w:cs="Times New Roman" w:hint="eastAsia"/>
                <w:color w:val="FF0000"/>
                <w:lang w:eastAsia="zh-CN"/>
              </w:rPr>
              <w:t>遊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客使用，同时举办文化活动（请在考察时留意），丰富其作为文化空间的内涵。</w:t>
            </w:r>
          </w:p>
          <w:p w14:paraId="14139F3D" w14:textId="7205DD06" w:rsidR="00043C41" w:rsidRPr="00F206D4" w:rsidRDefault="00043C41" w:rsidP="0007256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AB07735" w14:textId="77777777" w:rsidR="005F25BC" w:rsidRPr="00F206D4" w:rsidRDefault="005F25BC" w:rsidP="008E4C87">
      <w:pPr>
        <w:jc w:val="both"/>
        <w:rPr>
          <w:rFonts w:ascii="Times New Roman" w:hAnsi="Times New Roman" w:cs="Times New Roman"/>
        </w:rPr>
      </w:pPr>
    </w:p>
    <w:p w14:paraId="4C00B1C7" w14:textId="46512B64" w:rsidR="00AB51BB" w:rsidRPr="00F206D4" w:rsidRDefault="00F206D4" w:rsidP="00BC38AD">
      <w:pPr>
        <w:pStyle w:val="a4"/>
        <w:numPr>
          <w:ilvl w:val="0"/>
          <w:numId w:val="12"/>
        </w:numPr>
        <w:overflowPunct w:val="0"/>
        <w:ind w:leftChars="0" w:left="357" w:hanging="357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t>高街旧精神病院于</w:t>
      </w:r>
      <w:r w:rsidRPr="00F206D4">
        <w:rPr>
          <w:rFonts w:ascii="Times New Roman" w:hAnsi="Times New Roman" w:cs="Times New Roman"/>
          <w:lang w:eastAsia="zh-CN"/>
        </w:rPr>
        <w:t>1970</w:t>
      </w:r>
      <w:r w:rsidRPr="00F206D4">
        <w:rPr>
          <w:rFonts w:ascii="Times New Roman" w:hAnsi="Times New Roman" w:cs="Times New Roman"/>
          <w:lang w:eastAsia="zh-CN"/>
        </w:rPr>
        <w:t>年代经历两次大火后结构严重受损，所以政府将主体建筑拆卸，只留建筑物外墙，并在它后面另建现代建筑。你认为若要采取这种保育历史建筑的方式，需要考虑哪些因素？试简略说明。</w:t>
      </w:r>
    </w:p>
    <w:p w14:paraId="16A6761C" w14:textId="12B1A8C2" w:rsidR="00136513" w:rsidRPr="00F206D4" w:rsidRDefault="00136513" w:rsidP="00BC38AD">
      <w:pPr>
        <w:adjustRightInd w:val="0"/>
        <w:snapToGrid w:val="0"/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36513" w:rsidRPr="00F206D4" w14:paraId="7A9696F6" w14:textId="77777777" w:rsidTr="00136513">
        <w:tc>
          <w:tcPr>
            <w:tcW w:w="8296" w:type="dxa"/>
          </w:tcPr>
          <w:p w14:paraId="70B37338" w14:textId="333337E2" w:rsidR="008E4C87" w:rsidRPr="00F206D4" w:rsidRDefault="008E4C87" w:rsidP="00136513">
            <w:pPr>
              <w:jc w:val="both"/>
              <w:rPr>
                <w:rFonts w:ascii="Times New Roman" w:hAnsi="Times New Roman" w:cs="Times New Roman"/>
                <w:color w:val="FF0000"/>
                <w:lang w:eastAsia="zh-CN"/>
              </w:rPr>
            </w:pPr>
          </w:p>
          <w:p w14:paraId="4EF3A826" w14:textId="4ECC7FFB" w:rsidR="008E2322" w:rsidRPr="00F206D4" w:rsidRDefault="00F206D4" w:rsidP="001365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例如：</w:t>
            </w:r>
          </w:p>
          <w:p w14:paraId="11DFD081" w14:textId="66580266" w:rsidR="008E4C87" w:rsidRPr="00F206D4" w:rsidRDefault="00F206D4" w:rsidP="002B00B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历史建筑是否具有甚高保育价值，以及其损坏程度是否必须拆卸</w:t>
            </w:r>
          </w:p>
          <w:p w14:paraId="5FF4FE6E" w14:textId="51BAFDDE" w:rsidR="002B00B9" w:rsidRPr="00F206D4" w:rsidRDefault="00F206D4" w:rsidP="002B00B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保留的部分是否该历史建筑最具特色或最有价值的部分</w:t>
            </w:r>
          </w:p>
          <w:p w14:paraId="04FA346A" w14:textId="02EFADED" w:rsidR="008E2322" w:rsidRPr="00F206D4" w:rsidRDefault="00F206D4" w:rsidP="002B00B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新建筑是否切合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的需要</w:t>
            </w:r>
          </w:p>
          <w:p w14:paraId="3CEEAB51" w14:textId="438672DD" w:rsidR="008E2322" w:rsidRPr="00F206D4" w:rsidRDefault="00F206D4" w:rsidP="002B00B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新旧建筑的外观是否协调</w:t>
            </w:r>
          </w:p>
          <w:p w14:paraId="3AEDE87D" w14:textId="77777777" w:rsidR="008E4C87" w:rsidRPr="00F206D4" w:rsidRDefault="008E4C87" w:rsidP="001365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929906D" w14:textId="412983D6" w:rsidR="008E4C87" w:rsidRPr="00F206D4" w:rsidRDefault="008E4C87" w:rsidP="001365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0CE7A5" w14:textId="0A7518E3" w:rsidR="009F7BB8" w:rsidRPr="00F206D4" w:rsidRDefault="00F206D4" w:rsidP="009F7BB8">
      <w:pPr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任务六</w:t>
      </w:r>
      <w:r w:rsidRPr="00F206D4">
        <w:rPr>
          <w:rFonts w:ascii="Times New Roman" w:hAnsi="Times New Roman" w:cs="Times New Roman"/>
          <w:lang w:eastAsia="zh-CN"/>
        </w:rPr>
        <w:t>：考察旧赞育医院（考察点</w:t>
      </w:r>
      <w:r w:rsidRPr="00F206D4">
        <w:rPr>
          <w:rFonts w:ascii="Times New Roman" w:hAnsi="Times New Roman" w:cs="Times New Roman"/>
          <w:lang w:eastAsia="zh-CN"/>
        </w:rPr>
        <w:t>F</w:t>
      </w:r>
      <w:r w:rsidRPr="00F206D4">
        <w:rPr>
          <w:rFonts w:ascii="Times New Roman" w:hAnsi="Times New Roman" w:cs="Times New Roman"/>
          <w:lang w:eastAsia="zh-CN"/>
        </w:rPr>
        <w:t>）</w:t>
      </w:r>
    </w:p>
    <w:p w14:paraId="5B2E16F0" w14:textId="1232E79B" w:rsidR="009F7BB8" w:rsidRPr="00F206D4" w:rsidRDefault="009F7BB8" w:rsidP="009F7BB8">
      <w:pPr>
        <w:jc w:val="both"/>
        <w:rPr>
          <w:rFonts w:ascii="Times New Roman" w:hAnsi="Times New Roman" w:cs="Times New Roman"/>
        </w:rPr>
      </w:pPr>
    </w:p>
    <w:p w14:paraId="76CCDDDE" w14:textId="032FDAC9" w:rsidR="0009049E" w:rsidRPr="00F206D4" w:rsidRDefault="00F206D4" w:rsidP="004E49C7">
      <w:pPr>
        <w:pStyle w:val="a4"/>
        <w:numPr>
          <w:ilvl w:val="0"/>
          <w:numId w:val="16"/>
        </w:numPr>
        <w:ind w:leftChars="0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t>旧赞育医院建筑特点之一，在于包含中西文化元素（包括外墙和内部装饰）。试分别拍摄一张体现这个特点的相片，将它们贴在以下表格之内。</w:t>
      </w:r>
    </w:p>
    <w:p w14:paraId="38D179F1" w14:textId="77777777" w:rsidR="00920F90" w:rsidRPr="00F206D4" w:rsidRDefault="00920F90" w:rsidP="00920F90">
      <w:pPr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20F90" w:rsidRPr="00F206D4" w14:paraId="050797BD" w14:textId="77777777" w:rsidTr="00920F90">
        <w:tc>
          <w:tcPr>
            <w:tcW w:w="4148" w:type="dxa"/>
          </w:tcPr>
          <w:p w14:paraId="1FFAF8D4" w14:textId="4D98223E" w:rsidR="00920F90" w:rsidRPr="00F206D4" w:rsidRDefault="00F206D4" w:rsidP="00920F90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体现中华文化的建筑元素</w:t>
            </w:r>
          </w:p>
        </w:tc>
        <w:tc>
          <w:tcPr>
            <w:tcW w:w="4148" w:type="dxa"/>
          </w:tcPr>
          <w:p w14:paraId="7A28A9D0" w14:textId="5A438257" w:rsidR="00920F90" w:rsidRPr="00F206D4" w:rsidRDefault="00F206D4" w:rsidP="00920F90">
            <w:pPr>
              <w:jc w:val="center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lang w:eastAsia="zh-CN"/>
              </w:rPr>
              <w:t>体现西方文化的建筑元素</w:t>
            </w:r>
          </w:p>
        </w:tc>
      </w:tr>
      <w:tr w:rsidR="00920F90" w:rsidRPr="00F206D4" w14:paraId="0CB1524A" w14:textId="77777777" w:rsidTr="00920F90">
        <w:tc>
          <w:tcPr>
            <w:tcW w:w="4148" w:type="dxa"/>
          </w:tcPr>
          <w:p w14:paraId="1A971398" w14:textId="77777777" w:rsidR="005A4096" w:rsidRPr="00F206D4" w:rsidRDefault="005A4096" w:rsidP="00920F9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7291BCD" w14:textId="0BE91F20" w:rsidR="00920F90" w:rsidRPr="00F206D4" w:rsidRDefault="00F206D4" w:rsidP="00920F9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可选择拍摄的对象，例如：</w:t>
            </w:r>
          </w:p>
          <w:p w14:paraId="2E52072F" w14:textId="77777777" w:rsidR="00AF5F5C" w:rsidRPr="00F206D4" w:rsidRDefault="00AF5F5C" w:rsidP="00920F9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AF27515" w14:textId="22DE5257" w:rsidR="00920F90" w:rsidRPr="00F206D4" w:rsidRDefault="00F206D4" w:rsidP="00920F90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中式屋顶瓦片</w:t>
            </w:r>
          </w:p>
          <w:p w14:paraId="549A5B01" w14:textId="77777777" w:rsidR="005A4096" w:rsidRPr="00F206D4" w:rsidRDefault="005A4096" w:rsidP="005A4096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0F54D4DA" w14:textId="78FCE65D" w:rsidR="00920F90" w:rsidRPr="00F206D4" w:rsidRDefault="00F206D4" w:rsidP="00920F90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正门的中式对联</w:t>
            </w:r>
          </w:p>
        </w:tc>
        <w:tc>
          <w:tcPr>
            <w:tcW w:w="4148" w:type="dxa"/>
          </w:tcPr>
          <w:p w14:paraId="7303065F" w14:textId="77777777" w:rsidR="00AF5F5C" w:rsidRPr="00F206D4" w:rsidRDefault="00AF5F5C" w:rsidP="00920F9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7DEE3A30" w14:textId="5D364D20" w:rsidR="00920F90" w:rsidRPr="00F206D4" w:rsidRDefault="00F206D4" w:rsidP="00920F90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可选择拍摄的对象，例如：</w:t>
            </w:r>
          </w:p>
          <w:p w14:paraId="7FEB556F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56551CD3" w14:textId="4CC27BE3" w:rsidR="00920F90" w:rsidRPr="00F206D4" w:rsidRDefault="00F206D4" w:rsidP="004931B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西式红砖外墙</w:t>
            </w:r>
          </w:p>
          <w:p w14:paraId="723E51F5" w14:textId="77777777" w:rsidR="00AF5F5C" w:rsidRPr="00F206D4" w:rsidRDefault="00AF5F5C" w:rsidP="00AF5F5C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</w:rPr>
            </w:pPr>
          </w:p>
          <w:p w14:paraId="6DD79137" w14:textId="102A08C7" w:rsidR="004931BE" w:rsidRPr="00F206D4" w:rsidRDefault="00F206D4" w:rsidP="004931B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建筑物内的西式螺旋楼梯</w:t>
            </w:r>
          </w:p>
          <w:p w14:paraId="06A4D756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153E363B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4F1532E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49EC90D4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3C73A741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3F298A10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6ACE3DBE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42E83EAF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02F203B2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44766299" w14:textId="2784574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C7EB9C" w14:textId="77777777" w:rsidR="00920F90" w:rsidRPr="00F206D4" w:rsidRDefault="00920F90" w:rsidP="00920F90">
      <w:pPr>
        <w:jc w:val="both"/>
        <w:rPr>
          <w:rFonts w:ascii="Times New Roman" w:hAnsi="Times New Roman" w:cs="Times New Roman"/>
        </w:rPr>
      </w:pPr>
    </w:p>
    <w:p w14:paraId="1919A3B6" w14:textId="7773AC2D" w:rsidR="004E49C7" w:rsidRPr="00F206D4" w:rsidRDefault="00F206D4" w:rsidP="004E49C7">
      <w:pPr>
        <w:pStyle w:val="a4"/>
        <w:numPr>
          <w:ilvl w:val="0"/>
          <w:numId w:val="16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保留历史建筑物的原貌，但转变其使用功能，你认为这种保育方式体现了甚么优点？试以旧赞育医院活化为成为西区</w:t>
      </w:r>
      <w:r w:rsidR="008B14C0">
        <w:rPr>
          <w:rFonts w:ascii="Times New Roman" w:hAnsi="Times New Roman" w:cs="Times New Roman"/>
          <w:lang w:eastAsia="zh-CN"/>
        </w:rPr>
        <w:t>社区</w:t>
      </w:r>
      <w:r w:rsidRPr="00F206D4">
        <w:rPr>
          <w:rFonts w:ascii="Times New Roman" w:hAnsi="Times New Roman" w:cs="Times New Roman"/>
          <w:lang w:eastAsia="zh-CN"/>
        </w:rPr>
        <w:t>中心为例，简略说明。</w:t>
      </w:r>
    </w:p>
    <w:p w14:paraId="4973B89D" w14:textId="77777777" w:rsidR="005A4096" w:rsidRPr="00F206D4" w:rsidRDefault="005A4096" w:rsidP="009F7BB8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E49C7" w:rsidRPr="00F206D4" w14:paraId="6318D325" w14:textId="77777777" w:rsidTr="004E49C7">
        <w:tc>
          <w:tcPr>
            <w:tcW w:w="8296" w:type="dxa"/>
          </w:tcPr>
          <w:p w14:paraId="3BECB68C" w14:textId="77777777" w:rsidR="005A4096" w:rsidRPr="00F206D4" w:rsidRDefault="005A4096" w:rsidP="005A4096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5C1B56F4" w14:textId="644459E6" w:rsidR="0009049E" w:rsidRPr="00F206D4" w:rsidRDefault="00F206D4" w:rsidP="0009049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旧赞育医院一方面通过专业修复保留了它的建筑特色；另一方面将其改造为</w:t>
            </w:r>
            <w:r w:rsidR="008B14C0">
              <w:rPr>
                <w:rFonts w:ascii="Times New Roman" w:hAnsi="Times New Roman" w:cs="Times New Roman"/>
                <w:color w:val="EE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中心，赋予其新的社会功能，实现了历史建筑与当代生活的融合。</w:t>
            </w:r>
          </w:p>
          <w:p w14:paraId="16983DE4" w14:textId="77777777" w:rsidR="005A4096" w:rsidRPr="00F206D4" w:rsidRDefault="005A4096" w:rsidP="005A4096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</w:rPr>
            </w:pPr>
          </w:p>
          <w:p w14:paraId="41782E1D" w14:textId="1C9F2997" w:rsidR="004E49C7" w:rsidRPr="00F206D4" w:rsidRDefault="00F206D4" w:rsidP="0009049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这种保育方式的优点，在于文物保育不是静态保存，而是将它们动态利用。让历史建筑重新融入</w:t>
            </w:r>
            <w:r w:rsidR="008B14C0">
              <w:rPr>
                <w:rFonts w:ascii="Times New Roman" w:hAnsi="Times New Roman" w:cs="Times New Roman"/>
                <w:color w:val="EE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，服务于当代社会，可以更好地延续历史建筑的价值。</w:t>
            </w:r>
          </w:p>
          <w:p w14:paraId="0D3BA814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0CA06BC2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4C07F89A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67109517" w14:textId="77777777" w:rsidR="00364672" w:rsidRPr="00F206D4" w:rsidRDefault="00364672" w:rsidP="005A409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A1718A1" w14:textId="3280F690" w:rsidR="00364672" w:rsidRPr="00F206D4" w:rsidRDefault="00364672" w:rsidP="005A409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45EBE6CC" w14:textId="1BF24496" w:rsidR="009F7BB8" w:rsidRPr="00F206D4" w:rsidRDefault="00F206D4" w:rsidP="005A4096">
      <w:pPr>
        <w:pStyle w:val="a4"/>
        <w:numPr>
          <w:ilvl w:val="0"/>
          <w:numId w:val="16"/>
        </w:numPr>
        <w:ind w:leftChars="0"/>
        <w:jc w:val="both"/>
        <w:rPr>
          <w:rFonts w:ascii="Times New Roman" w:hAnsi="Times New Roman" w:cs="Times New Roman"/>
          <w:lang w:eastAsia="zh-CN"/>
        </w:rPr>
      </w:pPr>
      <w:r w:rsidRPr="00F206D4">
        <w:rPr>
          <w:rFonts w:ascii="Times New Roman" w:hAnsi="Times New Roman" w:cs="Times New Roman"/>
          <w:lang w:eastAsia="zh-CN"/>
        </w:rPr>
        <w:lastRenderedPageBreak/>
        <w:t>旧赞育医院是香港第一所华人产科医院，并提供培训华人助产士的课程。以香港于</w:t>
      </w:r>
      <w:r w:rsidRPr="00F206D4">
        <w:rPr>
          <w:rFonts w:ascii="Times New Roman" w:hAnsi="Times New Roman" w:cs="Times New Roman"/>
          <w:lang w:eastAsia="zh-CN"/>
        </w:rPr>
        <w:t>20</w:t>
      </w:r>
      <w:r w:rsidRPr="00F206D4">
        <w:rPr>
          <w:rFonts w:ascii="Times New Roman" w:hAnsi="Times New Roman" w:cs="Times New Roman"/>
          <w:lang w:eastAsia="zh-CN"/>
        </w:rPr>
        <w:t>世纪初期的情况而言，旧赞育医院的成立及其培训课程，带来了哪些重要贡献？</w:t>
      </w:r>
    </w:p>
    <w:p w14:paraId="3DF5CF8D" w14:textId="77777777" w:rsidR="001D5896" w:rsidRPr="00F206D4" w:rsidRDefault="001D5896" w:rsidP="001D5896">
      <w:pPr>
        <w:pStyle w:val="a4"/>
        <w:ind w:leftChars="0" w:left="360"/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D5896" w:rsidRPr="00F206D4" w14:paraId="3D34401B" w14:textId="77777777" w:rsidTr="001D5896">
        <w:tc>
          <w:tcPr>
            <w:tcW w:w="8296" w:type="dxa"/>
          </w:tcPr>
          <w:p w14:paraId="04B4FC0B" w14:textId="77777777" w:rsidR="005A4096" w:rsidRPr="00F206D4" w:rsidRDefault="005A4096" w:rsidP="005A4096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  <w:lang w:eastAsia="zh-CN"/>
              </w:rPr>
            </w:pPr>
          </w:p>
          <w:p w14:paraId="0EEE2853" w14:textId="1E38028B" w:rsidR="001D5896" w:rsidRPr="00F206D4" w:rsidRDefault="00F206D4" w:rsidP="001D5896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  <w:color w:val="EE0000"/>
                <w:lang w:eastAsia="zh-C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19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世纪末至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20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世纪初，香港鼠疫肆虐，当时华人居住环境欠佳，现代医疗服务不足，婴儿夭折率甚高。旧赞育医院于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1922</w:t>
            </w: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年建成，为华人孕妇提供西医接生服务，大大降低婴儿夭折率，造福社会。</w:t>
            </w:r>
          </w:p>
          <w:p w14:paraId="62EAF910" w14:textId="77777777" w:rsidR="005A4096" w:rsidRPr="00F206D4" w:rsidRDefault="005A4096" w:rsidP="005A4096">
            <w:pPr>
              <w:pStyle w:val="a4"/>
              <w:ind w:leftChars="0" w:left="340"/>
              <w:jc w:val="both"/>
              <w:rPr>
                <w:rFonts w:ascii="Times New Roman" w:hAnsi="Times New Roman" w:cs="Times New Roman"/>
                <w:color w:val="EE0000"/>
                <w:lang w:eastAsia="zh-CN"/>
              </w:rPr>
            </w:pPr>
          </w:p>
          <w:p w14:paraId="171AB545" w14:textId="1E87E570" w:rsidR="001D5896" w:rsidRPr="00F206D4" w:rsidRDefault="00F206D4" w:rsidP="001D5896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F206D4">
              <w:rPr>
                <w:rFonts w:ascii="Times New Roman" w:hAnsi="Times New Roman" w:cs="Times New Roman"/>
                <w:color w:val="EE0000"/>
                <w:lang w:eastAsia="zh-CN"/>
              </w:rPr>
              <w:t>旧赞育医院开办华籍助产士训练课程，为华人妇女开启参与护理专业的途径，不仅增加妇女的投身职场的机会，亦有助华人社会接受西式接生技术。</w:t>
            </w:r>
          </w:p>
          <w:p w14:paraId="1638C61B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02E3FFB9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50B1AEEE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0CD75029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AFB7555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43929109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7A09A514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58D8F809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0588D3FA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35A89A77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1E22BEEE" w14:textId="77777777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  <w:p w14:paraId="2A55EB65" w14:textId="2559F6AB" w:rsidR="005A4096" w:rsidRPr="00F206D4" w:rsidRDefault="005A4096" w:rsidP="005A4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36C17A" w14:textId="77777777" w:rsidR="007D073B" w:rsidRPr="00F206D4" w:rsidRDefault="007D073B" w:rsidP="009F7BB8">
      <w:pPr>
        <w:jc w:val="both"/>
        <w:rPr>
          <w:rFonts w:ascii="Times New Roman" w:hAnsi="Times New Roman" w:cs="Times New Roman"/>
        </w:rPr>
      </w:pPr>
    </w:p>
    <w:p w14:paraId="5B2889D4" w14:textId="77777777" w:rsidR="007D073B" w:rsidRPr="00F206D4" w:rsidRDefault="007D073B" w:rsidP="009F7BB8">
      <w:pPr>
        <w:jc w:val="both"/>
        <w:rPr>
          <w:rFonts w:ascii="Times New Roman" w:hAnsi="Times New Roman" w:cs="Times New Roman"/>
        </w:rPr>
      </w:pPr>
    </w:p>
    <w:p w14:paraId="1374813F" w14:textId="77777777" w:rsidR="009F7BB8" w:rsidRPr="00F206D4" w:rsidRDefault="009F7BB8" w:rsidP="009F7BB8">
      <w:pPr>
        <w:jc w:val="both"/>
        <w:rPr>
          <w:rFonts w:ascii="Times New Roman" w:hAnsi="Times New Roman" w:cs="Times New Roman"/>
        </w:rPr>
      </w:pPr>
    </w:p>
    <w:p w14:paraId="1F964580" w14:textId="78520440" w:rsidR="009D3D09" w:rsidRPr="00F206D4" w:rsidRDefault="009D3D09">
      <w:pPr>
        <w:rPr>
          <w:rFonts w:ascii="Times New Roman" w:hAnsi="Times New Roman" w:cs="Times New Roman"/>
        </w:rPr>
      </w:pPr>
    </w:p>
    <w:p w14:paraId="7D79FE56" w14:textId="4C1F2972" w:rsidR="004D10A3" w:rsidRPr="00F206D4" w:rsidRDefault="004D10A3">
      <w:pPr>
        <w:rPr>
          <w:rFonts w:ascii="Times New Roman" w:hAnsi="Times New Roman" w:cs="Times New Roman"/>
        </w:rPr>
      </w:pPr>
    </w:p>
    <w:p w14:paraId="6285CC29" w14:textId="41F62141" w:rsidR="004D10A3" w:rsidRPr="00F206D4" w:rsidRDefault="004D10A3">
      <w:pPr>
        <w:rPr>
          <w:rFonts w:ascii="Times New Roman" w:hAnsi="Times New Roman" w:cs="Times New Roman"/>
        </w:rPr>
      </w:pPr>
    </w:p>
    <w:p w14:paraId="1A6684B8" w14:textId="5D479B89" w:rsidR="004D10A3" w:rsidRPr="00F206D4" w:rsidRDefault="004D10A3">
      <w:pPr>
        <w:rPr>
          <w:rFonts w:ascii="Times New Roman" w:hAnsi="Times New Roman" w:cs="Times New Roman"/>
        </w:rPr>
      </w:pPr>
    </w:p>
    <w:p w14:paraId="1F26BD59" w14:textId="2C3ACC5C" w:rsidR="00716198" w:rsidRPr="00F206D4" w:rsidRDefault="00716198">
      <w:pPr>
        <w:rPr>
          <w:rFonts w:ascii="Times New Roman" w:hAnsi="Times New Roman" w:cs="Times New Roman"/>
        </w:rPr>
      </w:pPr>
    </w:p>
    <w:p w14:paraId="66BEB4C5" w14:textId="3D29D11E" w:rsidR="00716198" w:rsidRPr="00F206D4" w:rsidRDefault="00716198">
      <w:pPr>
        <w:rPr>
          <w:rFonts w:ascii="Times New Roman" w:hAnsi="Times New Roman" w:cs="Times New Roman"/>
        </w:rPr>
      </w:pPr>
    </w:p>
    <w:p w14:paraId="084846CA" w14:textId="57D07385" w:rsidR="00716198" w:rsidRPr="00F206D4" w:rsidRDefault="00716198">
      <w:pPr>
        <w:rPr>
          <w:rFonts w:ascii="Times New Roman" w:hAnsi="Times New Roman" w:cs="Times New Roman"/>
        </w:rPr>
      </w:pPr>
    </w:p>
    <w:p w14:paraId="72ECA1BC" w14:textId="7B05A321" w:rsidR="00716198" w:rsidRPr="00F206D4" w:rsidRDefault="00716198">
      <w:pPr>
        <w:rPr>
          <w:rFonts w:ascii="Times New Roman" w:hAnsi="Times New Roman" w:cs="Times New Roman"/>
        </w:rPr>
      </w:pPr>
    </w:p>
    <w:p w14:paraId="22501051" w14:textId="748EB97B" w:rsidR="00716198" w:rsidRPr="00F206D4" w:rsidRDefault="00716198">
      <w:pPr>
        <w:rPr>
          <w:rFonts w:ascii="Times New Roman" w:hAnsi="Times New Roman" w:cs="Times New Roman"/>
        </w:rPr>
      </w:pPr>
    </w:p>
    <w:p w14:paraId="226E9D85" w14:textId="089DB848" w:rsidR="00716198" w:rsidRPr="00F206D4" w:rsidRDefault="00716198">
      <w:pPr>
        <w:rPr>
          <w:rFonts w:ascii="Times New Roman" w:hAnsi="Times New Roman" w:cs="Times New Roman"/>
        </w:rPr>
      </w:pPr>
    </w:p>
    <w:p w14:paraId="25B36824" w14:textId="6EAEF994" w:rsidR="00716198" w:rsidRPr="00F206D4" w:rsidRDefault="00716198">
      <w:pPr>
        <w:rPr>
          <w:rFonts w:ascii="Times New Roman" w:hAnsi="Times New Roman" w:cs="Times New Roman"/>
        </w:rPr>
      </w:pPr>
    </w:p>
    <w:p w14:paraId="54B9FD6D" w14:textId="77777777" w:rsidR="00716198" w:rsidRPr="00F206D4" w:rsidRDefault="00716198">
      <w:pPr>
        <w:rPr>
          <w:rFonts w:ascii="Times New Roman" w:hAnsi="Times New Roman" w:cs="Times New Roman"/>
        </w:rPr>
      </w:pPr>
    </w:p>
    <w:p w14:paraId="45FF48E3" w14:textId="6E0A853B" w:rsidR="0008584F" w:rsidRPr="00F206D4" w:rsidRDefault="00F206D4" w:rsidP="0008584F">
      <w:pPr>
        <w:pStyle w:val="a4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noProof/>
          <w:szCs w:val="24"/>
        </w:rPr>
      </w:pPr>
      <w:r w:rsidRPr="00F206D4">
        <w:rPr>
          <w:rFonts w:ascii="Times New Roman" w:hAnsi="Times New Roman" w:cs="Times New Roman"/>
          <w:b/>
          <w:szCs w:val="24"/>
          <w:lang w:eastAsia="zh-CN"/>
        </w:rPr>
        <w:lastRenderedPageBreak/>
        <w:t xml:space="preserve"> </w:t>
      </w:r>
      <w:r w:rsidRPr="00F206D4">
        <w:rPr>
          <w:rFonts w:ascii="Times New Roman" w:hAnsi="Times New Roman" w:cs="Times New Roman"/>
          <w:b/>
          <w:szCs w:val="24"/>
          <w:u w:val="thick"/>
          <w:lang w:eastAsia="zh-CN"/>
        </w:rPr>
        <w:t>考察后反思</w:t>
      </w:r>
    </w:p>
    <w:p w14:paraId="16832B05" w14:textId="7E3C13A3" w:rsidR="0008584F" w:rsidRPr="00F206D4" w:rsidRDefault="0008584F" w:rsidP="00887181">
      <w:pPr>
        <w:adjustRightInd w:val="0"/>
        <w:snapToGrid w:val="0"/>
        <w:rPr>
          <w:rFonts w:ascii="Times New Roman" w:hAnsi="Times New Roman" w:cs="Times New Roman"/>
        </w:rPr>
      </w:pPr>
    </w:p>
    <w:p w14:paraId="61CA5AA2" w14:textId="333A8AC6" w:rsidR="00716198" w:rsidRPr="00F206D4" w:rsidRDefault="00F206D4" w:rsidP="00716198">
      <w:pPr>
        <w:pStyle w:val="a4"/>
        <w:numPr>
          <w:ilvl w:val="0"/>
          <w:numId w:val="13"/>
        </w:numPr>
        <w:ind w:leftChars="0"/>
        <w:jc w:val="both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我们为</w:t>
      </w:r>
      <w:r w:rsidR="00B85C13">
        <w:rPr>
          <w:rFonts w:ascii="Times New Roman" w:hAnsi="Times New Roman" w:cs="Times New Roman" w:hint="eastAsia"/>
        </w:rPr>
        <w:t>什</w:t>
      </w:r>
      <w:r w:rsidRPr="00F206D4">
        <w:rPr>
          <w:rFonts w:ascii="Times New Roman" w:hAnsi="Times New Roman" w:cs="Times New Roman"/>
          <w:lang w:eastAsia="zh-CN"/>
        </w:rPr>
        <w:t>么要致力保育和活化历史建筑？试综合考察前各份阅读</w:t>
      </w:r>
      <w:r w:rsidR="00B85C13" w:rsidRPr="00B85C13">
        <w:rPr>
          <w:rFonts w:ascii="Times New Roman" w:hAnsi="Times New Roman" w:cs="Times New Roman" w:hint="eastAsia"/>
          <w:lang w:eastAsia="zh-CN"/>
        </w:rPr>
        <w:t>资料</w:t>
      </w:r>
      <w:r w:rsidRPr="00F206D4">
        <w:rPr>
          <w:rFonts w:ascii="Times New Roman" w:hAnsi="Times New Roman" w:cs="Times New Roman"/>
          <w:lang w:eastAsia="zh-CN"/>
        </w:rPr>
        <w:t>，以及是次考察「太平山医学史迹径」的学习所得，举例说明。</w:t>
      </w:r>
    </w:p>
    <w:p w14:paraId="5294FAB3" w14:textId="77777777" w:rsidR="00887181" w:rsidRPr="00F206D4" w:rsidRDefault="00887181" w:rsidP="00887181">
      <w:pPr>
        <w:pStyle w:val="a4"/>
        <w:adjustRightInd w:val="0"/>
        <w:snapToGrid w:val="0"/>
        <w:ind w:leftChars="0" w:left="35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7181" w:rsidRPr="00F206D4" w14:paraId="5660923D" w14:textId="77777777" w:rsidTr="00887181">
        <w:trPr>
          <w:trHeight w:val="5556"/>
        </w:trPr>
        <w:tc>
          <w:tcPr>
            <w:tcW w:w="8296" w:type="dxa"/>
          </w:tcPr>
          <w:p w14:paraId="3CF7AE06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3F7CA3C1" w14:textId="68FE6714" w:rsidR="00887181" w:rsidRPr="00F206D4" w:rsidRDefault="00F206D4" w:rsidP="0088718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提示：配合考察所得，从传承文化记忆、汲取历史教训、提升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凝聚力、</w:t>
            </w:r>
            <w:r w:rsidR="00F67D59">
              <w:rPr>
                <w:rFonts w:ascii="Times New Roman" w:hAnsi="Times New Roman" w:cs="Times New Roman" w:hint="eastAsia"/>
                <w:color w:val="FF0000"/>
                <w:lang w:eastAsia="zh-CN"/>
              </w:rPr>
              <w:t>可充分利用的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历史学习资源、增加对</w:t>
            </w:r>
            <w:r w:rsidR="004552C9">
              <w:rPr>
                <w:rFonts w:ascii="Times New Roman" w:hAnsi="Times New Roman" w:cs="Times New Roman" w:hint="eastAsia"/>
                <w:color w:val="FF0000"/>
                <w:lang w:eastAsia="zh-CN"/>
              </w:rPr>
              <w:t>遊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客的吸引力等方面举例说明。</w:t>
            </w:r>
          </w:p>
          <w:p w14:paraId="0DD8F569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0576E691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4A8CAA47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29AD1ED1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6DB996C7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650A9B06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4E0062EB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45BD4580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2A5B49EE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47BD1BE0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7551153C" w14:textId="77777777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  <w:p w14:paraId="551D0BF5" w14:textId="3CE34168" w:rsidR="00887181" w:rsidRPr="00F206D4" w:rsidRDefault="00887181" w:rsidP="00887181">
            <w:pPr>
              <w:rPr>
                <w:rFonts w:ascii="Times New Roman" w:hAnsi="Times New Roman" w:cs="Times New Roman"/>
              </w:rPr>
            </w:pPr>
          </w:p>
        </w:tc>
      </w:tr>
    </w:tbl>
    <w:p w14:paraId="3B9E867D" w14:textId="77777777" w:rsidR="007C13BF" w:rsidRPr="00F206D4" w:rsidRDefault="007C13BF" w:rsidP="00887181">
      <w:pPr>
        <w:rPr>
          <w:rFonts w:ascii="Times New Roman" w:hAnsi="Times New Roman" w:cs="Times New Roman"/>
        </w:rPr>
      </w:pPr>
    </w:p>
    <w:p w14:paraId="103ACB9F" w14:textId="1F86A1A7" w:rsidR="007C13BF" w:rsidRPr="00F206D4" w:rsidRDefault="00F206D4" w:rsidP="007C13BF">
      <w:pPr>
        <w:pStyle w:val="a4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>总括而言，是次考察活动在哪些方面有助提升你肩负维持公共卫生的责任？</w:t>
      </w:r>
    </w:p>
    <w:p w14:paraId="0EFCC093" w14:textId="3F41416E" w:rsidR="007C13BF" w:rsidRPr="00F206D4" w:rsidRDefault="007C13BF" w:rsidP="00887181">
      <w:pPr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7181" w:rsidRPr="00F206D4" w14:paraId="4472B997" w14:textId="77777777" w:rsidTr="00887181">
        <w:trPr>
          <w:trHeight w:val="5208"/>
        </w:trPr>
        <w:tc>
          <w:tcPr>
            <w:tcW w:w="8296" w:type="dxa"/>
          </w:tcPr>
          <w:p w14:paraId="2A3084FE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086AB1F1" w14:textId="76EFE86F" w:rsidR="00887181" w:rsidRPr="00F206D4" w:rsidRDefault="00F206D4" w:rsidP="0088718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提示：配合考察所得，并举出相关例子，从增长公共卫生和防疫知识、实践个人健康生活和良好卫生公德行为、加强</w:t>
            </w:r>
            <w:r w:rsidR="008B14C0">
              <w:rPr>
                <w:rFonts w:ascii="Times New Roman" w:hAnsi="Times New Roman" w:cs="Times New Roman"/>
                <w:color w:val="FF0000"/>
                <w:lang w:eastAsia="zh-CN"/>
              </w:rPr>
              <w:t>社区</w:t>
            </w:r>
            <w:r w:rsidRPr="00F206D4">
              <w:rPr>
                <w:rFonts w:ascii="Times New Roman" w:hAnsi="Times New Roman" w:cs="Times New Roman"/>
                <w:color w:val="FF0000"/>
                <w:lang w:eastAsia="zh-CN"/>
              </w:rPr>
              <w:t>参与以关注公共卫生事务等方面，予以说明。</w:t>
            </w:r>
          </w:p>
          <w:p w14:paraId="3002EA12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2C9DBC09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45FDDA0F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2ED486DA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6209B2F9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6373C127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43BFB916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187A7C81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618FD4AC" w14:textId="77777777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  <w:p w14:paraId="1A4E2F21" w14:textId="748C7D60" w:rsidR="00887181" w:rsidRPr="00F206D4" w:rsidRDefault="00887181" w:rsidP="008871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DC740D" w14:textId="3E54AA6D" w:rsidR="00194E06" w:rsidRPr="00F206D4" w:rsidRDefault="00194E06" w:rsidP="00F97224">
      <w:pPr>
        <w:adjustRightInd w:val="0"/>
        <w:snapToGrid w:val="0"/>
        <w:spacing w:line="180" w:lineRule="auto"/>
        <w:rPr>
          <w:rFonts w:ascii="Times New Roman" w:hAnsi="Times New Roman" w:cs="Times New Roman"/>
        </w:rPr>
      </w:pPr>
    </w:p>
    <w:p w14:paraId="5798594B" w14:textId="6CB79D2B" w:rsidR="00194E06" w:rsidRPr="00F206D4" w:rsidRDefault="00F206D4" w:rsidP="00F97224">
      <w:pPr>
        <w:adjustRightInd w:val="0"/>
        <w:snapToGrid w:val="0"/>
        <w:spacing w:line="180" w:lineRule="auto"/>
        <w:jc w:val="center"/>
        <w:rPr>
          <w:rFonts w:ascii="Times New Roman" w:hAnsi="Times New Roman" w:cs="Times New Roman"/>
        </w:rPr>
      </w:pPr>
      <w:r w:rsidRPr="00F206D4">
        <w:rPr>
          <w:rFonts w:ascii="Times New Roman" w:hAnsi="Times New Roman" w:cs="Times New Roman"/>
          <w:lang w:eastAsia="zh-CN"/>
        </w:rPr>
        <w:t xml:space="preserve">-- </w:t>
      </w:r>
      <w:r w:rsidRPr="00F206D4">
        <w:rPr>
          <w:rFonts w:ascii="Times New Roman" w:hAnsi="Times New Roman" w:cs="Times New Roman"/>
          <w:lang w:eastAsia="zh-CN"/>
        </w:rPr>
        <w:t>学生使用版完</w:t>
      </w:r>
      <w:r w:rsidRPr="00F206D4">
        <w:rPr>
          <w:rFonts w:ascii="Times New Roman" w:hAnsi="Times New Roman" w:cs="Times New Roman"/>
          <w:lang w:eastAsia="zh-CN"/>
        </w:rPr>
        <w:t xml:space="preserve"> --</w:t>
      </w:r>
    </w:p>
    <w:sectPr w:rsidR="00194E06" w:rsidRPr="00F206D4" w:rsidSect="00F17D64">
      <w:headerReference w:type="default" r:id="rId14"/>
      <w:footerReference w:type="default" r:id="rId15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88BB" w14:textId="77777777" w:rsidR="00D9520B" w:rsidRDefault="00D9520B" w:rsidP="0008584F">
      <w:r>
        <w:separator/>
      </w:r>
    </w:p>
  </w:endnote>
  <w:endnote w:type="continuationSeparator" w:id="0">
    <w:p w14:paraId="600B0874" w14:textId="77777777" w:rsidR="00D9520B" w:rsidRDefault="00D9520B" w:rsidP="0008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4EC1" w14:textId="4F44AA08" w:rsidR="0008584F" w:rsidRPr="0008584F" w:rsidRDefault="0008584F">
    <w:pPr>
      <w:pStyle w:val="a7"/>
      <w:jc w:val="center"/>
      <w:rPr>
        <w:rFonts w:ascii="Times New Roman" w:hAnsi="Times New Roman" w:cs="Times New Roman"/>
      </w:rPr>
    </w:pPr>
    <w:r w:rsidRPr="0008584F">
      <w:rPr>
        <w:rFonts w:ascii="Times New Roman" w:hAnsi="Times New Roman" w:cs="Times New Roman"/>
      </w:rPr>
      <w:t>第</w:t>
    </w:r>
    <w:r w:rsidRPr="0008584F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1078786020"/>
        <w:docPartObj>
          <w:docPartGallery w:val="Page Numbers (Bottom of Page)"/>
          <w:docPartUnique/>
        </w:docPartObj>
      </w:sdtPr>
      <w:sdtEndPr/>
      <w:sdtContent>
        <w:r w:rsidRPr="0008584F">
          <w:rPr>
            <w:rFonts w:ascii="Times New Roman" w:hAnsi="Times New Roman" w:cs="Times New Roman"/>
          </w:rPr>
          <w:fldChar w:fldCharType="begin"/>
        </w:r>
        <w:r w:rsidRPr="0008584F">
          <w:rPr>
            <w:rFonts w:ascii="Times New Roman" w:hAnsi="Times New Roman" w:cs="Times New Roman"/>
          </w:rPr>
          <w:instrText>PAGE   \* MERGEFORMAT</w:instrText>
        </w:r>
        <w:r w:rsidRPr="0008584F">
          <w:rPr>
            <w:rFonts w:ascii="Times New Roman" w:hAnsi="Times New Roman" w:cs="Times New Roman"/>
          </w:rPr>
          <w:fldChar w:fldCharType="separate"/>
        </w:r>
        <w:r w:rsidRPr="0008584F">
          <w:rPr>
            <w:rFonts w:ascii="Times New Roman" w:hAnsi="Times New Roman" w:cs="Times New Roman"/>
            <w:lang w:val="zh-TW"/>
          </w:rPr>
          <w:t>2</w:t>
        </w:r>
        <w:r w:rsidRPr="0008584F">
          <w:rPr>
            <w:rFonts w:ascii="Times New Roman" w:hAnsi="Times New Roman" w:cs="Times New Roman"/>
          </w:rPr>
          <w:fldChar w:fldCharType="end"/>
        </w:r>
        <w:r w:rsidRPr="0008584F">
          <w:rPr>
            <w:rFonts w:ascii="Times New Roman" w:hAnsi="Times New Roman" w:cs="Times New Roman"/>
          </w:rPr>
          <w:t xml:space="preserve"> </w:t>
        </w:r>
        <w:r w:rsidRPr="0008584F">
          <w:rPr>
            <w:rFonts w:ascii="Times New Roman" w:hAnsi="Times New Roman" w:cs="Times New Roman"/>
          </w:rPr>
          <w:t>頁</w:t>
        </w:r>
      </w:sdtContent>
    </w:sdt>
  </w:p>
  <w:p w14:paraId="504D4936" w14:textId="77777777" w:rsidR="0008584F" w:rsidRDefault="000858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0B5D" w14:textId="77777777" w:rsidR="00D9520B" w:rsidRDefault="00D9520B" w:rsidP="0008584F">
      <w:r>
        <w:separator/>
      </w:r>
    </w:p>
  </w:footnote>
  <w:footnote w:type="continuationSeparator" w:id="0">
    <w:p w14:paraId="2F341CB9" w14:textId="77777777" w:rsidR="00D9520B" w:rsidRDefault="00D9520B" w:rsidP="00085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5EDB" w14:textId="539A5E84" w:rsidR="0008584F" w:rsidRPr="00B85C13" w:rsidRDefault="0008584F">
    <w:pPr>
      <w:pStyle w:val="a5"/>
      <w:rPr>
        <w:rFonts w:asciiTheme="minorEastAsia" w:hAnsiTheme="minorEastAsia"/>
      </w:rPr>
    </w:pPr>
    <w:r w:rsidRPr="00B85C13">
      <w:rPr>
        <w:rFonts w:asciiTheme="minorEastAsia" w:hAnsiTheme="minorEastAsia"/>
      </w:rPr>
      <w:ptab w:relativeTo="margin" w:alignment="center" w:leader="none"/>
    </w:r>
    <w:r w:rsidRPr="00B85C13">
      <w:rPr>
        <w:rFonts w:asciiTheme="minorEastAsia" w:hAnsiTheme="minorEastAsia"/>
      </w:rPr>
      <w:ptab w:relativeTo="margin" w:alignment="right" w:leader="none"/>
    </w:r>
    <w:r w:rsidR="00B85C13" w:rsidRPr="00B85C13">
      <w:rPr>
        <w:rFonts w:asciiTheme="minorEastAsia" w:hAnsiTheme="minorEastAsia" w:hint="eastAsia"/>
        <w:b/>
        <w:bCs/>
        <w:u w:val="thick"/>
        <w:lang w:eastAsia="zh-CN"/>
      </w:rPr>
      <w:t>学生使用版</w:t>
    </w:r>
    <w:r w:rsidRPr="00B85C13">
      <w:rPr>
        <w:rFonts w:asciiTheme="minorEastAsia" w:hAnsiTheme="minorEastAsia"/>
        <w:b/>
        <w:bCs/>
        <w:u w:val="thic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4A73"/>
    <w:multiLevelType w:val="hybridMultilevel"/>
    <w:tmpl w:val="779ACE48"/>
    <w:lvl w:ilvl="0" w:tplc="F756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E555E7"/>
    <w:multiLevelType w:val="hybridMultilevel"/>
    <w:tmpl w:val="806E77E0"/>
    <w:lvl w:ilvl="0" w:tplc="41642BC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7F6167"/>
    <w:multiLevelType w:val="hybridMultilevel"/>
    <w:tmpl w:val="054A4AF6"/>
    <w:lvl w:ilvl="0" w:tplc="3578C9B2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A75105"/>
    <w:multiLevelType w:val="hybridMultilevel"/>
    <w:tmpl w:val="092AFF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CD3549"/>
    <w:multiLevelType w:val="hybridMultilevel"/>
    <w:tmpl w:val="31501C4E"/>
    <w:lvl w:ilvl="0" w:tplc="39F020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5C62BD"/>
    <w:multiLevelType w:val="hybridMultilevel"/>
    <w:tmpl w:val="5782B01A"/>
    <w:lvl w:ilvl="0" w:tplc="7A4E9A6A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DE5978"/>
    <w:multiLevelType w:val="hybridMultilevel"/>
    <w:tmpl w:val="EDCC3266"/>
    <w:lvl w:ilvl="0" w:tplc="595488A4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183ED3"/>
    <w:multiLevelType w:val="hybridMultilevel"/>
    <w:tmpl w:val="1B46A0B0"/>
    <w:lvl w:ilvl="0" w:tplc="3B9890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843137"/>
    <w:multiLevelType w:val="hybridMultilevel"/>
    <w:tmpl w:val="A90A65AC"/>
    <w:lvl w:ilvl="0" w:tplc="39BE991A">
      <w:start w:val="1"/>
      <w:numFmt w:val="decimal"/>
      <w:lvlText w:val="%1."/>
      <w:lvlJc w:val="left"/>
      <w:pPr>
        <w:ind w:left="397" w:hanging="397"/>
      </w:pPr>
      <w:rPr>
        <w:rFonts w:hint="default"/>
        <w:sz w:val="24"/>
        <w:szCs w:val="24"/>
      </w:rPr>
    </w:lvl>
    <w:lvl w:ilvl="1" w:tplc="AC5A8938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AEE4B8C"/>
    <w:multiLevelType w:val="hybridMultilevel"/>
    <w:tmpl w:val="1BC0FE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F1135C"/>
    <w:multiLevelType w:val="hybridMultilevel"/>
    <w:tmpl w:val="0636B4C4"/>
    <w:lvl w:ilvl="0" w:tplc="6B7E23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DA346E"/>
    <w:multiLevelType w:val="hybridMultilevel"/>
    <w:tmpl w:val="2C841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3371E4C"/>
    <w:multiLevelType w:val="hybridMultilevel"/>
    <w:tmpl w:val="DAE04FF6"/>
    <w:lvl w:ilvl="0" w:tplc="29CA7C28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44320"/>
    <w:multiLevelType w:val="hybridMultilevel"/>
    <w:tmpl w:val="75329B28"/>
    <w:lvl w:ilvl="0" w:tplc="B81A66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7126EB"/>
    <w:multiLevelType w:val="hybridMultilevel"/>
    <w:tmpl w:val="02CA4AA6"/>
    <w:lvl w:ilvl="0" w:tplc="1EECABB4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7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</w:abstractNum>
  <w:abstractNum w:abstractNumId="15" w15:restartNumberingAfterBreak="0">
    <w:nsid w:val="2674643B"/>
    <w:multiLevelType w:val="hybridMultilevel"/>
    <w:tmpl w:val="96BAED4A"/>
    <w:lvl w:ilvl="0" w:tplc="B638F5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250E75"/>
    <w:multiLevelType w:val="hybridMultilevel"/>
    <w:tmpl w:val="95A8BE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B00B0B"/>
    <w:multiLevelType w:val="hybridMultilevel"/>
    <w:tmpl w:val="CE3E96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07F04DB"/>
    <w:multiLevelType w:val="hybridMultilevel"/>
    <w:tmpl w:val="EF2A9F34"/>
    <w:lvl w:ilvl="0" w:tplc="41642BC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5A80517"/>
    <w:multiLevelType w:val="hybridMultilevel"/>
    <w:tmpl w:val="C3F2C52A"/>
    <w:lvl w:ilvl="0" w:tplc="B81A66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16034D"/>
    <w:multiLevelType w:val="hybridMultilevel"/>
    <w:tmpl w:val="BD7E3AFE"/>
    <w:lvl w:ilvl="0" w:tplc="E1E2251E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D80D03"/>
    <w:multiLevelType w:val="hybridMultilevel"/>
    <w:tmpl w:val="D68A0E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4DE1E95"/>
    <w:multiLevelType w:val="hybridMultilevel"/>
    <w:tmpl w:val="EBD01F90"/>
    <w:lvl w:ilvl="0" w:tplc="41642BC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7EB21C8"/>
    <w:multiLevelType w:val="hybridMultilevel"/>
    <w:tmpl w:val="4D0E9074"/>
    <w:lvl w:ilvl="0" w:tplc="3700882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DAA0290"/>
    <w:multiLevelType w:val="hybridMultilevel"/>
    <w:tmpl w:val="0900AE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91C3815"/>
    <w:multiLevelType w:val="hybridMultilevel"/>
    <w:tmpl w:val="90CC52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9AF2FCC"/>
    <w:multiLevelType w:val="hybridMultilevel"/>
    <w:tmpl w:val="6EDA2366"/>
    <w:lvl w:ilvl="0" w:tplc="9316565C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000000" w:themeColor="text1"/>
        <w:sz w:val="20"/>
        <w:szCs w:val="20"/>
      </w:rPr>
    </w:lvl>
    <w:lvl w:ilvl="1" w:tplc="EC68DD0A">
      <w:start w:val="1"/>
      <w:numFmt w:val="bullet"/>
      <w:lvlText w:val=""/>
      <w:lvlJc w:val="left"/>
      <w:pPr>
        <w:ind w:left="510" w:hanging="340"/>
      </w:pPr>
      <w:rPr>
        <w:rFonts w:ascii="Wingdings" w:hAnsi="Wingdings" w:hint="default"/>
        <w:color w:val="000000" w:themeColor="text1"/>
        <w:sz w:val="20"/>
        <w:szCs w:val="20"/>
      </w:rPr>
    </w:lvl>
    <w:lvl w:ilvl="2" w:tplc="DA548C00">
      <w:start w:val="1"/>
      <w:numFmt w:val="bullet"/>
      <w:lvlText w:val=""/>
      <w:lvlJc w:val="left"/>
      <w:pPr>
        <w:ind w:left="1247" w:hanging="453"/>
      </w:pPr>
      <w:rPr>
        <w:rFonts w:ascii="Wingdings" w:hAnsi="Wingdings" w:hint="default"/>
        <w:color w:val="000000" w:themeColor="text1"/>
        <w:sz w:val="20"/>
        <w:szCs w:val="20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7" w15:restartNumberingAfterBreak="0">
    <w:nsid w:val="6CB40670"/>
    <w:multiLevelType w:val="hybridMultilevel"/>
    <w:tmpl w:val="42148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47C0038"/>
    <w:multiLevelType w:val="hybridMultilevel"/>
    <w:tmpl w:val="1B641C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B496C22"/>
    <w:multiLevelType w:val="hybridMultilevel"/>
    <w:tmpl w:val="33302326"/>
    <w:lvl w:ilvl="0" w:tplc="F252E722">
      <w:start w:val="1"/>
      <w:numFmt w:val="ideographTraditional"/>
      <w:lvlText w:val="%1."/>
      <w:lvlJc w:val="left"/>
      <w:pPr>
        <w:ind w:left="360" w:hanging="360"/>
      </w:pPr>
      <w:rPr>
        <w:rFonts w:hint="default"/>
      </w:rPr>
    </w:lvl>
    <w:lvl w:ilvl="1" w:tplc="C79C3F58">
      <w:start w:val="2"/>
      <w:numFmt w:val="decimalFullWidth"/>
      <w:lvlText w:val="%2．"/>
      <w:lvlJc w:val="left"/>
      <w:pPr>
        <w:ind w:left="92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EB5358"/>
    <w:multiLevelType w:val="hybridMultilevel"/>
    <w:tmpl w:val="3EC80ED4"/>
    <w:lvl w:ilvl="0" w:tplc="3578C9B2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3"/>
  </w:num>
  <w:num w:numId="5">
    <w:abstractNumId w:val="28"/>
  </w:num>
  <w:num w:numId="6">
    <w:abstractNumId w:val="5"/>
  </w:num>
  <w:num w:numId="7">
    <w:abstractNumId w:val="14"/>
  </w:num>
  <w:num w:numId="8">
    <w:abstractNumId w:val="27"/>
  </w:num>
  <w:num w:numId="9">
    <w:abstractNumId w:val="20"/>
  </w:num>
  <w:num w:numId="10">
    <w:abstractNumId w:val="21"/>
  </w:num>
  <w:num w:numId="11">
    <w:abstractNumId w:val="10"/>
  </w:num>
  <w:num w:numId="12">
    <w:abstractNumId w:val="15"/>
  </w:num>
  <w:num w:numId="13">
    <w:abstractNumId w:val="4"/>
  </w:num>
  <w:num w:numId="14">
    <w:abstractNumId w:val="24"/>
  </w:num>
  <w:num w:numId="15">
    <w:abstractNumId w:val="0"/>
  </w:num>
  <w:num w:numId="16">
    <w:abstractNumId w:val="13"/>
  </w:num>
  <w:num w:numId="17">
    <w:abstractNumId w:val="9"/>
  </w:num>
  <w:num w:numId="18">
    <w:abstractNumId w:val="17"/>
  </w:num>
  <w:num w:numId="19">
    <w:abstractNumId w:val="16"/>
  </w:num>
  <w:num w:numId="20">
    <w:abstractNumId w:val="25"/>
  </w:num>
  <w:num w:numId="21">
    <w:abstractNumId w:val="19"/>
  </w:num>
  <w:num w:numId="22">
    <w:abstractNumId w:val="7"/>
  </w:num>
  <w:num w:numId="23">
    <w:abstractNumId w:val="1"/>
  </w:num>
  <w:num w:numId="24">
    <w:abstractNumId w:val="18"/>
  </w:num>
  <w:num w:numId="25">
    <w:abstractNumId w:val="22"/>
  </w:num>
  <w:num w:numId="26">
    <w:abstractNumId w:val="6"/>
  </w:num>
  <w:num w:numId="27">
    <w:abstractNumId w:val="11"/>
  </w:num>
  <w:num w:numId="28">
    <w:abstractNumId w:val="12"/>
  </w:num>
  <w:num w:numId="29">
    <w:abstractNumId w:val="30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4F"/>
    <w:rsid w:val="000275AD"/>
    <w:rsid w:val="0004300A"/>
    <w:rsid w:val="00043C41"/>
    <w:rsid w:val="00055919"/>
    <w:rsid w:val="000659CC"/>
    <w:rsid w:val="00067744"/>
    <w:rsid w:val="00067B53"/>
    <w:rsid w:val="00072560"/>
    <w:rsid w:val="0007497D"/>
    <w:rsid w:val="00082BAA"/>
    <w:rsid w:val="0008584F"/>
    <w:rsid w:val="0009049E"/>
    <w:rsid w:val="000A4DE0"/>
    <w:rsid w:val="000A7D91"/>
    <w:rsid w:val="000B06A5"/>
    <w:rsid w:val="000B21C6"/>
    <w:rsid w:val="000B59F1"/>
    <w:rsid w:val="000B70CB"/>
    <w:rsid w:val="000D2889"/>
    <w:rsid w:val="000E4664"/>
    <w:rsid w:val="000F6413"/>
    <w:rsid w:val="00110DB4"/>
    <w:rsid w:val="00111F53"/>
    <w:rsid w:val="0011568D"/>
    <w:rsid w:val="001217F5"/>
    <w:rsid w:val="0012183F"/>
    <w:rsid w:val="001227FB"/>
    <w:rsid w:val="00125E6E"/>
    <w:rsid w:val="00130A4D"/>
    <w:rsid w:val="001358B8"/>
    <w:rsid w:val="00136513"/>
    <w:rsid w:val="0015670A"/>
    <w:rsid w:val="00166E6F"/>
    <w:rsid w:val="00194E06"/>
    <w:rsid w:val="001A032D"/>
    <w:rsid w:val="001A0930"/>
    <w:rsid w:val="001B4C14"/>
    <w:rsid w:val="001B5F63"/>
    <w:rsid w:val="001C64C3"/>
    <w:rsid w:val="001D25D7"/>
    <w:rsid w:val="001D5896"/>
    <w:rsid w:val="001D6D18"/>
    <w:rsid w:val="00216185"/>
    <w:rsid w:val="0022334E"/>
    <w:rsid w:val="00242F8C"/>
    <w:rsid w:val="00247FB1"/>
    <w:rsid w:val="002856BA"/>
    <w:rsid w:val="00287DA0"/>
    <w:rsid w:val="002925C2"/>
    <w:rsid w:val="0029283F"/>
    <w:rsid w:val="002B00B9"/>
    <w:rsid w:val="002C257E"/>
    <w:rsid w:val="002C7A78"/>
    <w:rsid w:val="002D499C"/>
    <w:rsid w:val="002D4CCD"/>
    <w:rsid w:val="00302EF2"/>
    <w:rsid w:val="00306957"/>
    <w:rsid w:val="00331313"/>
    <w:rsid w:val="00337E1E"/>
    <w:rsid w:val="00346A77"/>
    <w:rsid w:val="0035077B"/>
    <w:rsid w:val="00363447"/>
    <w:rsid w:val="00364672"/>
    <w:rsid w:val="003679B0"/>
    <w:rsid w:val="0038278A"/>
    <w:rsid w:val="0038708F"/>
    <w:rsid w:val="003A09D8"/>
    <w:rsid w:val="003A72A7"/>
    <w:rsid w:val="003B5F6D"/>
    <w:rsid w:val="003C5618"/>
    <w:rsid w:val="003D06EC"/>
    <w:rsid w:val="003D1091"/>
    <w:rsid w:val="003D506D"/>
    <w:rsid w:val="0040774E"/>
    <w:rsid w:val="00443F6B"/>
    <w:rsid w:val="004552C9"/>
    <w:rsid w:val="004572D3"/>
    <w:rsid w:val="00473142"/>
    <w:rsid w:val="004931BE"/>
    <w:rsid w:val="004A2F84"/>
    <w:rsid w:val="004C2B50"/>
    <w:rsid w:val="004C620C"/>
    <w:rsid w:val="004D0C4C"/>
    <w:rsid w:val="004D10A3"/>
    <w:rsid w:val="004E3938"/>
    <w:rsid w:val="004E49C7"/>
    <w:rsid w:val="004E5426"/>
    <w:rsid w:val="004E7509"/>
    <w:rsid w:val="004F2738"/>
    <w:rsid w:val="00503D33"/>
    <w:rsid w:val="005166B6"/>
    <w:rsid w:val="005378CE"/>
    <w:rsid w:val="0054735A"/>
    <w:rsid w:val="005541ED"/>
    <w:rsid w:val="00590A70"/>
    <w:rsid w:val="00591601"/>
    <w:rsid w:val="005A4096"/>
    <w:rsid w:val="005A4F71"/>
    <w:rsid w:val="005B6D55"/>
    <w:rsid w:val="005C6BF5"/>
    <w:rsid w:val="005C7BE5"/>
    <w:rsid w:val="005D5C9E"/>
    <w:rsid w:val="005F25BC"/>
    <w:rsid w:val="005F4256"/>
    <w:rsid w:val="00602D51"/>
    <w:rsid w:val="0063219E"/>
    <w:rsid w:val="00635849"/>
    <w:rsid w:val="00646F55"/>
    <w:rsid w:val="0066222C"/>
    <w:rsid w:val="0066648E"/>
    <w:rsid w:val="00674B5A"/>
    <w:rsid w:val="00693EC4"/>
    <w:rsid w:val="006D0D54"/>
    <w:rsid w:val="006D44D7"/>
    <w:rsid w:val="006E3201"/>
    <w:rsid w:val="00716198"/>
    <w:rsid w:val="0077134E"/>
    <w:rsid w:val="00791335"/>
    <w:rsid w:val="007A33A1"/>
    <w:rsid w:val="007A7843"/>
    <w:rsid w:val="007B2146"/>
    <w:rsid w:val="007C13BF"/>
    <w:rsid w:val="007C6990"/>
    <w:rsid w:val="007D073B"/>
    <w:rsid w:val="007D712E"/>
    <w:rsid w:val="007D715C"/>
    <w:rsid w:val="007F3A7D"/>
    <w:rsid w:val="00830994"/>
    <w:rsid w:val="00834D27"/>
    <w:rsid w:val="008376D3"/>
    <w:rsid w:val="00851F95"/>
    <w:rsid w:val="00867C5D"/>
    <w:rsid w:val="008835BC"/>
    <w:rsid w:val="00884186"/>
    <w:rsid w:val="00885279"/>
    <w:rsid w:val="00885E8B"/>
    <w:rsid w:val="00887181"/>
    <w:rsid w:val="0089029C"/>
    <w:rsid w:val="008921B9"/>
    <w:rsid w:val="00893B66"/>
    <w:rsid w:val="008A0E92"/>
    <w:rsid w:val="008A4547"/>
    <w:rsid w:val="008A538A"/>
    <w:rsid w:val="008A6FF7"/>
    <w:rsid w:val="008B14C0"/>
    <w:rsid w:val="008B27F4"/>
    <w:rsid w:val="008C3B4E"/>
    <w:rsid w:val="008E2322"/>
    <w:rsid w:val="008E4C87"/>
    <w:rsid w:val="008F250E"/>
    <w:rsid w:val="008F58D7"/>
    <w:rsid w:val="009034C1"/>
    <w:rsid w:val="00910E6D"/>
    <w:rsid w:val="00920F90"/>
    <w:rsid w:val="00933658"/>
    <w:rsid w:val="009431BB"/>
    <w:rsid w:val="00956D46"/>
    <w:rsid w:val="009639F2"/>
    <w:rsid w:val="00986913"/>
    <w:rsid w:val="00996415"/>
    <w:rsid w:val="009A1E4A"/>
    <w:rsid w:val="009A2B03"/>
    <w:rsid w:val="009A6814"/>
    <w:rsid w:val="009B4081"/>
    <w:rsid w:val="009B796C"/>
    <w:rsid w:val="009D2533"/>
    <w:rsid w:val="009D3D09"/>
    <w:rsid w:val="009E039F"/>
    <w:rsid w:val="009F7BB8"/>
    <w:rsid w:val="00A00FF8"/>
    <w:rsid w:val="00A51F65"/>
    <w:rsid w:val="00A643BC"/>
    <w:rsid w:val="00A65F33"/>
    <w:rsid w:val="00A837F2"/>
    <w:rsid w:val="00A93F84"/>
    <w:rsid w:val="00A94506"/>
    <w:rsid w:val="00AA0D64"/>
    <w:rsid w:val="00AA17D8"/>
    <w:rsid w:val="00AB51BB"/>
    <w:rsid w:val="00AC1DD7"/>
    <w:rsid w:val="00AD27C2"/>
    <w:rsid w:val="00AF2DC2"/>
    <w:rsid w:val="00AF5F5C"/>
    <w:rsid w:val="00B02E9C"/>
    <w:rsid w:val="00B048DE"/>
    <w:rsid w:val="00B06833"/>
    <w:rsid w:val="00B108AA"/>
    <w:rsid w:val="00B1186D"/>
    <w:rsid w:val="00B2429E"/>
    <w:rsid w:val="00B75F44"/>
    <w:rsid w:val="00B77B16"/>
    <w:rsid w:val="00B85C13"/>
    <w:rsid w:val="00B8718B"/>
    <w:rsid w:val="00B9708D"/>
    <w:rsid w:val="00BB6DB1"/>
    <w:rsid w:val="00BB7B44"/>
    <w:rsid w:val="00BC2BE7"/>
    <w:rsid w:val="00BC38AD"/>
    <w:rsid w:val="00BD2536"/>
    <w:rsid w:val="00BF655B"/>
    <w:rsid w:val="00C110A0"/>
    <w:rsid w:val="00C274B5"/>
    <w:rsid w:val="00C37D1F"/>
    <w:rsid w:val="00C526A6"/>
    <w:rsid w:val="00C65D49"/>
    <w:rsid w:val="00C67A0F"/>
    <w:rsid w:val="00C839E0"/>
    <w:rsid w:val="00C903EA"/>
    <w:rsid w:val="00CA1575"/>
    <w:rsid w:val="00CB0C69"/>
    <w:rsid w:val="00CB203C"/>
    <w:rsid w:val="00CC5F70"/>
    <w:rsid w:val="00CC756D"/>
    <w:rsid w:val="00CD0C32"/>
    <w:rsid w:val="00CE23EB"/>
    <w:rsid w:val="00CF0647"/>
    <w:rsid w:val="00D200E0"/>
    <w:rsid w:val="00D24CA3"/>
    <w:rsid w:val="00D3086E"/>
    <w:rsid w:val="00D32A8F"/>
    <w:rsid w:val="00D44894"/>
    <w:rsid w:val="00D54932"/>
    <w:rsid w:val="00D641BD"/>
    <w:rsid w:val="00D81BF9"/>
    <w:rsid w:val="00D94D31"/>
    <w:rsid w:val="00D9520B"/>
    <w:rsid w:val="00D97116"/>
    <w:rsid w:val="00DB157D"/>
    <w:rsid w:val="00DB3CBD"/>
    <w:rsid w:val="00DC2439"/>
    <w:rsid w:val="00DD2089"/>
    <w:rsid w:val="00DD5BF1"/>
    <w:rsid w:val="00DF7B90"/>
    <w:rsid w:val="00E02653"/>
    <w:rsid w:val="00E10F5D"/>
    <w:rsid w:val="00E165D0"/>
    <w:rsid w:val="00E31516"/>
    <w:rsid w:val="00E6365D"/>
    <w:rsid w:val="00E816CF"/>
    <w:rsid w:val="00E927FD"/>
    <w:rsid w:val="00EA019B"/>
    <w:rsid w:val="00EB2A81"/>
    <w:rsid w:val="00EC47CF"/>
    <w:rsid w:val="00ED15BB"/>
    <w:rsid w:val="00ED568B"/>
    <w:rsid w:val="00F015A1"/>
    <w:rsid w:val="00F02C6D"/>
    <w:rsid w:val="00F17D64"/>
    <w:rsid w:val="00F206D4"/>
    <w:rsid w:val="00F22F43"/>
    <w:rsid w:val="00F27B3E"/>
    <w:rsid w:val="00F35651"/>
    <w:rsid w:val="00F4509D"/>
    <w:rsid w:val="00F50B0C"/>
    <w:rsid w:val="00F54552"/>
    <w:rsid w:val="00F67D59"/>
    <w:rsid w:val="00F808C9"/>
    <w:rsid w:val="00F967A1"/>
    <w:rsid w:val="00F968B4"/>
    <w:rsid w:val="00F97224"/>
    <w:rsid w:val="00FA2525"/>
    <w:rsid w:val="00FC48CF"/>
    <w:rsid w:val="00FC5EC6"/>
    <w:rsid w:val="00FE47D4"/>
    <w:rsid w:val="00FF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FD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3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584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85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58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5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584F"/>
    <w:rPr>
      <w:sz w:val="20"/>
      <w:szCs w:val="20"/>
    </w:rPr>
  </w:style>
  <w:style w:type="table" w:customStyle="1" w:styleId="3">
    <w:name w:val="表格格線3"/>
    <w:basedOn w:val="a1"/>
    <w:next w:val="a3"/>
    <w:uiPriority w:val="39"/>
    <w:rsid w:val="0008584F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A72A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A7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A163-5874-41CB-BD97-91F0E247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2026-04-22T01:01:00Z</dcterms:created>
  <dcterms:modified xsi:type="dcterms:W3CDTF">2026-04-22T02:05:00Z</dcterms:modified>
</cp:coreProperties>
</file>