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CA742" w14:textId="77777777" w:rsidR="0032286D" w:rsidRPr="00970186" w:rsidRDefault="0032286D" w:rsidP="0032286D">
      <w:pPr>
        <w:tabs>
          <w:tab w:val="left" w:pos="1418"/>
        </w:tabs>
        <w:adjustRightInd w:val="0"/>
        <w:snapToGrid w:val="0"/>
        <w:spacing w:line="264" w:lineRule="auto"/>
        <w:jc w:val="center"/>
        <w:rPr>
          <w:rFonts w:ascii="標楷體" w:eastAsia="標楷體" w:hAnsi="標楷體" w:cs="Times New Roman"/>
          <w:b/>
          <w:sz w:val="30"/>
          <w:szCs w:val="30"/>
          <w:u w:val="thick"/>
          <w:lang w:eastAsia="zh-HK"/>
        </w:rPr>
      </w:pPr>
      <w:r w:rsidRPr="00970186">
        <w:rPr>
          <w:rFonts w:ascii="標楷體" w:eastAsia="標楷體" w:hAnsi="標楷體" w:cs="Times New Roman" w:hint="eastAsia"/>
          <w:b/>
          <w:sz w:val="30"/>
          <w:szCs w:val="30"/>
          <w:u w:val="thick"/>
          <w:lang w:eastAsia="zh-HK"/>
        </w:rPr>
        <w:t>高中公民與社會發展科</w:t>
      </w:r>
      <w:bookmarkStart w:id="0" w:name="_GoBack"/>
      <w:bookmarkEnd w:id="0"/>
    </w:p>
    <w:p w14:paraId="0A294CDF" w14:textId="703EF9C4" w:rsidR="0032286D" w:rsidRDefault="0032286D" w:rsidP="0032286D">
      <w:pPr>
        <w:adjustRightInd w:val="0"/>
        <w:snapToGrid w:val="0"/>
        <w:spacing w:line="264" w:lineRule="auto"/>
        <w:jc w:val="center"/>
      </w:pPr>
      <w:r w:rsidRPr="00970186">
        <w:rPr>
          <w:rFonts w:ascii="標楷體" w:eastAsia="標楷體" w:hAnsi="標楷體" w:cs="Times New Roman" w:hint="eastAsia"/>
          <w:b/>
          <w:sz w:val="30"/>
          <w:szCs w:val="30"/>
          <w:u w:val="thick"/>
          <w:lang w:eastAsia="zh-HK"/>
        </w:rPr>
        <w:t>內地考察活動工作紙</w:t>
      </w:r>
      <w:r w:rsidRPr="00970186">
        <w:rPr>
          <w:rFonts w:ascii="標楷體" w:eastAsia="標楷體" w:hAnsi="標楷體" w:cs="Times New Roman" w:hint="eastAsia"/>
          <w:b/>
          <w:sz w:val="30"/>
          <w:szCs w:val="30"/>
          <w:u w:val="thick"/>
        </w:rPr>
        <w:t>：</w:t>
      </w:r>
      <w:r>
        <w:rPr>
          <w:rFonts w:ascii="標楷體" w:eastAsia="標楷體" w:hAnsi="標楷體" w:cs="Times New Roman" w:hint="eastAsia"/>
          <w:b/>
          <w:sz w:val="30"/>
          <w:szCs w:val="30"/>
          <w:u w:val="thick"/>
        </w:rPr>
        <w:t>肇慶七星岩（摩崖石刻與溶洞）</w:t>
      </w:r>
    </w:p>
    <w:p w14:paraId="6D76BBD5" w14:textId="77777777" w:rsidR="0032286D" w:rsidRPr="002930EA" w:rsidRDefault="0032286D" w:rsidP="00E0109D">
      <w:pPr>
        <w:spacing w:line="300" w:lineRule="auto"/>
        <w:rPr>
          <w:b/>
          <w:shd w:val="clear" w:color="auto" w:fill="FFF2CC" w:themeFill="accent4" w:themeFillTint="33"/>
        </w:rPr>
      </w:pPr>
    </w:p>
    <w:p w14:paraId="7F10DCC0" w14:textId="77777777" w:rsidR="0032286D" w:rsidRPr="00022701" w:rsidRDefault="0032286D" w:rsidP="0032286D">
      <w:pPr>
        <w:rPr>
          <w:b/>
          <w:shd w:val="clear" w:color="auto" w:fill="FFF2CC" w:themeFill="accent4" w:themeFillTint="33"/>
        </w:rPr>
      </w:pPr>
      <w:r w:rsidRPr="00022701">
        <w:rPr>
          <w:rFonts w:hint="eastAsia"/>
          <w:b/>
          <w:shd w:val="clear" w:color="auto" w:fill="FFF2CC" w:themeFill="accent4" w:themeFillTint="33"/>
        </w:rPr>
        <w:t>甲</w:t>
      </w:r>
      <w:r w:rsidRPr="00022701">
        <w:rPr>
          <w:rFonts w:hint="eastAsia"/>
          <w:b/>
          <w:shd w:val="clear" w:color="auto" w:fill="FFF2CC" w:themeFill="accent4" w:themeFillTint="33"/>
        </w:rPr>
        <w:t xml:space="preserve">. </w:t>
      </w:r>
      <w:r w:rsidRPr="00022701">
        <w:rPr>
          <w:rFonts w:hint="eastAsia"/>
          <w:b/>
          <w:u w:val="thick"/>
          <w:shd w:val="clear" w:color="auto" w:fill="FFF2CC" w:themeFill="accent4" w:themeFillTint="33"/>
        </w:rPr>
        <w:t>考察主題</w:t>
      </w:r>
    </w:p>
    <w:p w14:paraId="44F1B40D" w14:textId="77777777" w:rsidR="0032286D" w:rsidRDefault="0032286D" w:rsidP="00E0109D">
      <w:pPr>
        <w:spacing w:line="300" w:lineRule="auto"/>
      </w:pPr>
    </w:p>
    <w:tbl>
      <w:tblPr>
        <w:tblStyle w:val="a6"/>
        <w:tblW w:w="8359" w:type="dxa"/>
        <w:tblLook w:val="04A0" w:firstRow="1" w:lastRow="0" w:firstColumn="1" w:lastColumn="0" w:noHBand="0" w:noVBand="1"/>
      </w:tblPr>
      <w:tblGrid>
        <w:gridCol w:w="4148"/>
        <w:gridCol w:w="4211"/>
      </w:tblGrid>
      <w:tr w:rsidR="0032286D" w14:paraId="68A784EF" w14:textId="77777777" w:rsidTr="00E0109D">
        <w:trPr>
          <w:trHeight w:val="431"/>
        </w:trPr>
        <w:tc>
          <w:tcPr>
            <w:tcW w:w="4148" w:type="dxa"/>
            <w:shd w:val="clear" w:color="auto" w:fill="FBE4D5" w:themeFill="accent2" w:themeFillTint="33"/>
            <w:vAlign w:val="center"/>
          </w:tcPr>
          <w:p w14:paraId="07952BC5" w14:textId="77777777" w:rsidR="0032286D" w:rsidRPr="0026588F" w:rsidRDefault="0032286D" w:rsidP="00E0109D">
            <w:pPr>
              <w:jc w:val="center"/>
              <w:rPr>
                <w:b/>
              </w:rPr>
            </w:pPr>
            <w:r w:rsidRPr="0026588F">
              <w:rPr>
                <w:b/>
              </w:rPr>
              <w:t>建議學習重點</w:t>
            </w:r>
          </w:p>
        </w:tc>
        <w:tc>
          <w:tcPr>
            <w:tcW w:w="4211" w:type="dxa"/>
            <w:shd w:val="clear" w:color="auto" w:fill="FBE4D5" w:themeFill="accent2" w:themeFillTint="33"/>
            <w:vAlign w:val="center"/>
          </w:tcPr>
          <w:p w14:paraId="00BCDE44" w14:textId="77777777" w:rsidR="0032286D" w:rsidRPr="0026588F" w:rsidRDefault="0032286D" w:rsidP="00E0109D">
            <w:pPr>
              <w:jc w:val="center"/>
              <w:rPr>
                <w:b/>
              </w:rPr>
            </w:pPr>
            <w:r w:rsidRPr="0026588F">
              <w:rPr>
                <w:b/>
              </w:rPr>
              <w:t>與公民科課程相關的部分</w:t>
            </w:r>
          </w:p>
        </w:tc>
      </w:tr>
      <w:tr w:rsidR="0032286D" w14:paraId="11064C73" w14:textId="77777777" w:rsidTr="00E0109D">
        <w:trPr>
          <w:trHeight w:val="4488"/>
        </w:trPr>
        <w:tc>
          <w:tcPr>
            <w:tcW w:w="4148" w:type="dxa"/>
          </w:tcPr>
          <w:p w14:paraId="7DA3A16F" w14:textId="77777777" w:rsidR="0032286D" w:rsidRDefault="0032286D" w:rsidP="001D4315">
            <w:pPr>
              <w:numPr>
                <w:ilvl w:val="0"/>
                <w:numId w:val="1"/>
              </w:numPr>
              <w:jc w:val="both"/>
            </w:pPr>
            <w:r w:rsidRPr="008F227B">
              <w:rPr>
                <w:rFonts w:hint="eastAsia"/>
              </w:rPr>
              <w:t>認識七星岩摩崖石刻的歷史文化與藝術價值</w:t>
            </w:r>
            <w:r>
              <w:rPr>
                <w:rFonts w:hint="eastAsia"/>
              </w:rPr>
              <w:t>，以及七星岩文物保育工作的困難與成果</w:t>
            </w:r>
          </w:p>
          <w:p w14:paraId="0975181D" w14:textId="77777777" w:rsidR="0032286D" w:rsidRDefault="0032286D" w:rsidP="001D4315">
            <w:pPr>
              <w:ind w:left="397"/>
              <w:jc w:val="both"/>
            </w:pPr>
          </w:p>
          <w:p w14:paraId="6C2ABC84" w14:textId="77777777" w:rsidR="0032286D" w:rsidRPr="0026588F" w:rsidRDefault="0032286D" w:rsidP="001D4315">
            <w:pPr>
              <w:numPr>
                <w:ilvl w:val="0"/>
                <w:numId w:val="1"/>
              </w:numPr>
              <w:jc w:val="both"/>
            </w:pPr>
            <w:r w:rsidRPr="008F227B">
              <w:rPr>
                <w:rFonts w:hint="eastAsia"/>
              </w:rPr>
              <w:t>進入七星岩溶洞內步行參觀，</w:t>
            </w:r>
            <w:r>
              <w:rPr>
                <w:rFonts w:hint="eastAsia"/>
              </w:rPr>
              <w:t>了解</w:t>
            </w:r>
            <w:r w:rsidRPr="008F227B">
              <w:rPr>
                <w:rFonts w:hint="eastAsia"/>
              </w:rPr>
              <w:t>當地的旅遊發展</w:t>
            </w:r>
            <w:r>
              <w:rPr>
                <w:rFonts w:hint="eastAsia"/>
              </w:rPr>
              <w:t>，進</w:t>
            </w:r>
            <w:r w:rsidRPr="008F227B">
              <w:rPr>
                <w:rFonts w:hint="eastAsia"/>
              </w:rPr>
              <w:t>而探討開發自然地貌作為風景區對環境及當地經濟和民生的影響</w:t>
            </w:r>
            <w:r>
              <w:rPr>
                <w:rFonts w:hint="eastAsia"/>
              </w:rPr>
              <w:t>。</w:t>
            </w:r>
          </w:p>
        </w:tc>
        <w:tc>
          <w:tcPr>
            <w:tcW w:w="4211" w:type="dxa"/>
          </w:tcPr>
          <w:p w14:paraId="3E8F05B2" w14:textId="77777777" w:rsidR="0032286D" w:rsidRPr="009F2EC1" w:rsidRDefault="0032286D" w:rsidP="001D4315">
            <w:pPr>
              <w:spacing w:beforeLines="10" w:before="36" w:afterLines="10" w:after="36"/>
              <w:ind w:left="-27"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9F2EC1">
              <w:rPr>
                <w:rFonts w:ascii="Times New Roman" w:hAnsi="Times New Roman" w:cs="Times New Roman" w:hint="eastAsia"/>
                <w:lang w:eastAsia="zh-HK"/>
              </w:rPr>
              <w:t>主題</w:t>
            </w:r>
            <w:r w:rsidRPr="009F2EC1">
              <w:rPr>
                <w:rFonts w:ascii="Times New Roman" w:hAnsi="Times New Roman" w:cs="Times New Roman" w:hint="eastAsia"/>
                <w:lang w:eastAsia="zh-HK"/>
              </w:rPr>
              <w:t xml:space="preserve"> 2</w:t>
            </w:r>
            <w:r w:rsidRPr="009F2EC1">
              <w:rPr>
                <w:rFonts w:ascii="Times New Roman" w:hAnsi="Times New Roman" w:cs="Times New Roman" w:hint="eastAsia"/>
                <w:lang w:eastAsia="zh-HK"/>
              </w:rPr>
              <w:t>：改革開放以來的國家</w:t>
            </w:r>
          </w:p>
          <w:p w14:paraId="0FDA4D51" w14:textId="77777777" w:rsidR="0032286D" w:rsidRPr="009F2EC1" w:rsidRDefault="0032286D" w:rsidP="0032286D">
            <w:pPr>
              <w:numPr>
                <w:ilvl w:val="0"/>
                <w:numId w:val="9"/>
              </w:numPr>
              <w:ind w:left="397" w:hanging="397"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9F2EC1">
              <w:rPr>
                <w:rFonts w:ascii="Times New Roman" w:hAnsi="Times New Roman" w:cs="Times New Roman" w:hint="eastAsia"/>
                <w:lang w:eastAsia="zh-HK"/>
              </w:rPr>
              <w:t>課題：人民生活的轉變與綜合國力</w:t>
            </w:r>
          </w:p>
          <w:p w14:paraId="44D4D320" w14:textId="77777777" w:rsidR="0032286D" w:rsidRPr="009F2EC1" w:rsidRDefault="0032286D" w:rsidP="001D4315">
            <w:pPr>
              <w:numPr>
                <w:ilvl w:val="1"/>
                <w:numId w:val="1"/>
              </w:numPr>
              <w:ind w:left="794" w:hanging="397"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9F2EC1">
              <w:rPr>
                <w:rFonts w:ascii="Times New Roman" w:hAnsi="Times New Roman" w:cs="Times New Roman" w:hint="eastAsia"/>
                <w:lang w:eastAsia="zh-HK"/>
              </w:rPr>
              <w:t>人民生活素質（經濟收入、消費模式）的轉變與提升</w:t>
            </w:r>
          </w:p>
          <w:p w14:paraId="33B43D08" w14:textId="77777777" w:rsidR="0032286D" w:rsidRDefault="0032286D" w:rsidP="001D4315">
            <w:pPr>
              <w:spacing w:beforeLines="10" w:before="36" w:afterLines="10" w:after="36"/>
              <w:ind w:left="-27"/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14:paraId="24961D8C" w14:textId="77777777" w:rsidR="0032286D" w:rsidRPr="00FC05E3" w:rsidRDefault="0032286D" w:rsidP="001D4315">
            <w:pPr>
              <w:spacing w:beforeLines="10" w:before="36" w:afterLines="10" w:after="36"/>
              <w:ind w:left="-27"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FC05E3">
              <w:rPr>
                <w:rFonts w:ascii="Times New Roman" w:hAnsi="Times New Roman" w:cs="Times New Roman"/>
                <w:lang w:eastAsia="zh-HK"/>
              </w:rPr>
              <w:t>內地考察</w:t>
            </w:r>
          </w:p>
          <w:p w14:paraId="2DF83BD5" w14:textId="77777777" w:rsidR="0032286D" w:rsidRPr="00FC05E3" w:rsidRDefault="0032286D" w:rsidP="001D4315">
            <w:pPr>
              <w:spacing w:beforeLines="10" w:before="36" w:afterLines="10" w:after="36"/>
              <w:ind w:left="-27"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FC05E3">
              <w:rPr>
                <w:rFonts w:ascii="Times New Roman" w:hAnsi="Times New Roman" w:cs="Times New Roman"/>
                <w:lang w:eastAsia="zh-HK"/>
              </w:rPr>
              <w:t>主題：中華文化與現代生活</w:t>
            </w:r>
          </w:p>
          <w:p w14:paraId="271C2828" w14:textId="77777777" w:rsidR="0032286D" w:rsidRPr="00FC05E3" w:rsidRDefault="0032286D" w:rsidP="001D4315">
            <w:pPr>
              <w:numPr>
                <w:ilvl w:val="0"/>
                <w:numId w:val="1"/>
              </w:numPr>
              <w:spacing w:beforeLines="10" w:before="36" w:afterLines="10" w:after="36"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FC05E3">
              <w:rPr>
                <w:rFonts w:ascii="Times New Roman" w:hAnsi="Times New Roman" w:cs="Times New Roman"/>
                <w:lang w:eastAsia="zh-HK"/>
              </w:rPr>
              <w:t>課題：傳統中華文化的特質</w:t>
            </w:r>
          </w:p>
          <w:p w14:paraId="7E3D4ED5" w14:textId="77777777" w:rsidR="0032286D" w:rsidRPr="00FC05E3" w:rsidRDefault="0032286D" w:rsidP="001D4315">
            <w:pPr>
              <w:numPr>
                <w:ilvl w:val="1"/>
                <w:numId w:val="1"/>
              </w:numPr>
              <w:ind w:left="794" w:hanging="397"/>
              <w:jc w:val="both"/>
              <w:rPr>
                <w:rFonts w:ascii="新細明體" w:hAnsi="新細明體"/>
                <w:szCs w:val="24"/>
                <w:lang w:eastAsia="zh-HK"/>
              </w:rPr>
            </w:pPr>
            <w:r w:rsidRPr="00FC05E3">
              <w:rPr>
                <w:rFonts w:ascii="Times New Roman" w:hAnsi="Times New Roman" w:cs="Times New Roman"/>
                <w:lang w:eastAsia="zh-HK"/>
              </w:rPr>
              <w:t>文化遺產（包括物質與非物質文化遺產）的保育與傳承，包括應用科技進行保育工作</w:t>
            </w:r>
          </w:p>
        </w:tc>
      </w:tr>
    </w:tbl>
    <w:p w14:paraId="39AF900D" w14:textId="77777777" w:rsidR="0032286D" w:rsidRDefault="0032286D" w:rsidP="0032286D">
      <w:pPr>
        <w:pStyle w:val="Default"/>
        <w:snapToGrid w:val="0"/>
        <w:jc w:val="both"/>
        <w:rPr>
          <w:rFonts w:asciiTheme="minorEastAsia" w:eastAsiaTheme="minorEastAsia" w:hAnsiTheme="minorEastAsia"/>
          <w:b/>
          <w:shd w:val="clear" w:color="auto" w:fill="FFF2CC" w:themeFill="accent4" w:themeFillTint="33"/>
        </w:rPr>
      </w:pPr>
    </w:p>
    <w:p w14:paraId="1F360603" w14:textId="77777777" w:rsidR="0032286D" w:rsidRDefault="0032286D" w:rsidP="0032286D">
      <w:pPr>
        <w:pStyle w:val="Default"/>
        <w:snapToGrid w:val="0"/>
        <w:jc w:val="both"/>
        <w:rPr>
          <w:rFonts w:asciiTheme="minorEastAsia" w:eastAsiaTheme="minorEastAsia" w:hAnsiTheme="minorEastAsia"/>
          <w:b/>
          <w:shd w:val="clear" w:color="auto" w:fill="FFF2CC" w:themeFill="accent4" w:themeFillTint="33"/>
        </w:rPr>
      </w:pPr>
    </w:p>
    <w:p w14:paraId="769158E9" w14:textId="77777777" w:rsidR="0032286D" w:rsidRPr="00EF0D24" w:rsidRDefault="0032286D" w:rsidP="0032286D">
      <w:pPr>
        <w:pStyle w:val="Default"/>
        <w:jc w:val="both"/>
        <w:rPr>
          <w:rFonts w:asciiTheme="minorEastAsia" w:eastAsiaTheme="minorEastAsia" w:hAnsiTheme="minorEastAsia"/>
          <w:shd w:val="clear" w:color="auto" w:fill="FFF2CC" w:themeFill="accent4" w:themeFillTint="33"/>
        </w:rPr>
      </w:pPr>
      <w:r w:rsidRPr="00EF0D24">
        <w:rPr>
          <w:rFonts w:asciiTheme="minorEastAsia" w:eastAsiaTheme="minorEastAsia" w:hAnsiTheme="minorEastAsia" w:hint="eastAsia"/>
          <w:b/>
          <w:shd w:val="clear" w:color="auto" w:fill="FFF2CC" w:themeFill="accent4" w:themeFillTint="33"/>
        </w:rPr>
        <w:t>乙</w:t>
      </w:r>
      <w:r w:rsidRPr="00EF0D24">
        <w:rPr>
          <w:rFonts w:asciiTheme="minorEastAsia" w:eastAsiaTheme="minorEastAsia" w:hAnsiTheme="minorEastAsia"/>
          <w:b/>
          <w:shd w:val="clear" w:color="auto" w:fill="FFF2CC" w:themeFill="accent4" w:themeFillTint="33"/>
        </w:rPr>
        <w:t xml:space="preserve">. </w:t>
      </w:r>
      <w:r w:rsidRPr="00EF0D24">
        <w:rPr>
          <w:rFonts w:asciiTheme="minorEastAsia" w:eastAsiaTheme="minorEastAsia" w:hAnsiTheme="minorEastAsia"/>
          <w:b/>
          <w:u w:val="thick"/>
          <w:shd w:val="clear" w:color="auto" w:fill="FFF2CC" w:themeFill="accent4" w:themeFillTint="33"/>
        </w:rPr>
        <w:t>考察前準備</w:t>
      </w:r>
    </w:p>
    <w:p w14:paraId="410CC8D9" w14:textId="77777777" w:rsidR="0032286D" w:rsidRDefault="0032286D" w:rsidP="0032286D"/>
    <w:p w14:paraId="2281FD62" w14:textId="44ADE885" w:rsidR="0032286D" w:rsidRDefault="0032286D" w:rsidP="0032286D">
      <w:r>
        <w:t>資料一：簡介肇慶七星岩</w:t>
      </w:r>
    </w:p>
    <w:p w14:paraId="6FE25631" w14:textId="77777777" w:rsidR="0032286D" w:rsidRDefault="0032286D" w:rsidP="0032286D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2286D" w14:paraId="1C8CAC18" w14:textId="77777777" w:rsidTr="00E0109D">
        <w:trPr>
          <w:trHeight w:val="1975"/>
        </w:trPr>
        <w:tc>
          <w:tcPr>
            <w:tcW w:w="8296" w:type="dxa"/>
            <w:vAlign w:val="center"/>
          </w:tcPr>
          <w:p w14:paraId="59117B7A" w14:textId="77777777" w:rsidR="0032286D" w:rsidRDefault="0032286D" w:rsidP="001D4315">
            <w:pPr>
              <w:ind w:firstLineChars="200" w:firstLine="480"/>
              <w:jc w:val="both"/>
              <w:rPr>
                <w:rFonts w:ascii="Times New Roman" w:hAnsi="Times New Roman" w:cs="Times New Roman"/>
              </w:rPr>
            </w:pPr>
          </w:p>
          <w:p w14:paraId="0EBAE3E5" w14:textId="2EB2530E" w:rsidR="0032286D" w:rsidRDefault="0032286D" w:rsidP="001D4315">
            <w:pPr>
              <w:ind w:firstLineChars="200" w:firstLine="480"/>
              <w:jc w:val="both"/>
              <w:rPr>
                <w:rFonts w:ascii="Times New Roman" w:hAnsi="Times New Roman" w:cs="Times New Roman"/>
              </w:rPr>
            </w:pPr>
            <w:r w:rsidRPr="005B23B5">
              <w:rPr>
                <w:rFonts w:ascii="Times New Roman" w:hAnsi="Times New Roman" w:cs="Times New Roman"/>
              </w:rPr>
              <w:t>肇慶七星岩位於肇慶市區北</w:t>
            </w:r>
            <w:r w:rsidR="001D67CD">
              <w:rPr>
                <w:rFonts w:ascii="Times New Roman" w:hAnsi="Times New Roman" w:cs="Times New Roman" w:hint="eastAsia"/>
                <w:lang w:eastAsia="zh-HK"/>
              </w:rPr>
              <w:t>面</w:t>
            </w:r>
            <w:r w:rsidRPr="005B23B5">
              <w:rPr>
                <w:rFonts w:ascii="Times New Roman" w:hAnsi="Times New Roman" w:cs="Times New Roman"/>
              </w:rPr>
              <w:t>約</w:t>
            </w:r>
            <w:r w:rsidRPr="005B23B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公里處，景區</w:t>
            </w:r>
            <w:r w:rsidRPr="005B23B5">
              <w:rPr>
                <w:rFonts w:ascii="Times New Roman" w:hAnsi="Times New Roman" w:cs="Times New Roman"/>
              </w:rPr>
              <w:t>面積</w:t>
            </w:r>
            <w:r w:rsidRPr="005B23B5">
              <w:rPr>
                <w:rFonts w:ascii="Times New Roman" w:hAnsi="Times New Roman" w:cs="Times New Roman"/>
              </w:rPr>
              <w:t>8.23</w:t>
            </w:r>
            <w:r w:rsidRPr="005B23B5">
              <w:rPr>
                <w:rFonts w:ascii="Times New Roman" w:hAnsi="Times New Roman" w:cs="Times New Roman"/>
              </w:rPr>
              <w:t>平方公里，湖中有山，山中有洞，洞中有河，景在城中不見城，</w:t>
            </w:r>
            <w:r w:rsidR="00215E70">
              <w:rPr>
                <w:rFonts w:ascii="Times New Roman" w:hAnsi="Times New Roman" w:cs="Times New Roman"/>
              </w:rPr>
              <w:t>令不少遊客流連忘返</w:t>
            </w:r>
            <w:r w:rsidRPr="005B23B5">
              <w:rPr>
                <w:rFonts w:ascii="Times New Roman" w:hAnsi="Times New Roman" w:cs="Times New Roman"/>
              </w:rPr>
              <w:t>。七星岩以</w:t>
            </w:r>
            <w:r w:rsidR="00FC5BC2">
              <w:rPr>
                <w:rFonts w:ascii="Times New Roman" w:hAnsi="Times New Roman" w:cs="Times New Roman" w:hint="eastAsia"/>
              </w:rPr>
              <w:t>「</w:t>
            </w:r>
            <w:r w:rsidRPr="005B23B5">
              <w:rPr>
                <w:rFonts w:ascii="Times New Roman" w:hAnsi="Times New Roman" w:cs="Times New Roman"/>
              </w:rPr>
              <w:t>喀斯特</w:t>
            </w:r>
            <w:r w:rsidR="00FC5BC2">
              <w:rPr>
                <w:rFonts w:ascii="Times New Roman" w:hAnsi="Times New Roman" w:cs="Times New Roman" w:hint="eastAsia"/>
                <w:lang w:eastAsia="zh-HK"/>
              </w:rPr>
              <w:t>地貌</w:t>
            </w:r>
            <w:r w:rsidR="00FC5BC2">
              <w:rPr>
                <w:rFonts w:ascii="Times New Roman" w:hAnsi="Times New Roman" w:cs="Times New Roman" w:hint="eastAsia"/>
              </w:rPr>
              <w:t>」（</w:t>
            </w:r>
            <w:r w:rsidR="00FC5BC2" w:rsidRPr="00FC5BC2">
              <w:rPr>
                <w:rFonts w:ascii="Times New Roman" w:hAnsi="Times New Roman" w:cs="Times New Roman"/>
              </w:rPr>
              <w:t>karst topography</w:t>
            </w:r>
            <w:r w:rsidR="00FC5BC2">
              <w:rPr>
                <w:rFonts w:ascii="Times New Roman" w:hAnsi="Times New Roman" w:cs="Times New Roman" w:hint="eastAsia"/>
              </w:rPr>
              <w:t>，</w:t>
            </w:r>
            <w:r w:rsidR="00FC5BC2">
              <w:rPr>
                <w:rFonts w:ascii="Times New Roman" w:hAnsi="Times New Roman" w:cs="Times New Roman" w:hint="eastAsia"/>
                <w:lang w:eastAsia="zh-HK"/>
              </w:rPr>
              <w:t>又稱為</w:t>
            </w:r>
            <w:r w:rsidR="00FC5BC2">
              <w:rPr>
                <w:rFonts w:ascii="Times New Roman" w:hAnsi="Times New Roman" w:cs="Times New Roman" w:hint="eastAsia"/>
              </w:rPr>
              <w:t>「</w:t>
            </w:r>
            <w:r w:rsidR="00FC5BC2" w:rsidRPr="005B23B5">
              <w:rPr>
                <w:rFonts w:ascii="Times New Roman" w:hAnsi="Times New Roman" w:cs="Times New Roman"/>
              </w:rPr>
              <w:t>岩溶地貌</w:t>
            </w:r>
            <w:r w:rsidR="00FC5BC2">
              <w:rPr>
                <w:rFonts w:ascii="Times New Roman" w:hAnsi="Times New Roman" w:cs="Times New Roman" w:hint="eastAsia"/>
                <w:lang w:eastAsia="zh-HK"/>
              </w:rPr>
              <w:t>」</w:t>
            </w:r>
            <w:r w:rsidR="00FC5BC2">
              <w:rPr>
                <w:rFonts w:ascii="Times New Roman" w:hAnsi="Times New Roman" w:cs="Times New Roman" w:hint="eastAsia"/>
              </w:rPr>
              <w:t>）</w:t>
            </w:r>
            <w:r w:rsidRPr="005B23B5">
              <w:rPr>
                <w:rFonts w:ascii="Times New Roman" w:hAnsi="Times New Roman" w:cs="Times New Roman"/>
              </w:rPr>
              <w:t>的岩峰、湖泊景觀為主要特色，七座排列如北斗七星的</w:t>
            </w:r>
            <w:r>
              <w:rPr>
                <w:rFonts w:ascii="Times New Roman" w:hAnsi="Times New Roman" w:cs="Times New Roman"/>
              </w:rPr>
              <w:t>石灰岩岩峰（</w:t>
            </w:r>
            <w:r w:rsidRPr="005B23B5">
              <w:rPr>
                <w:rFonts w:ascii="Times New Roman" w:hAnsi="Times New Roman" w:cs="Times New Roman" w:hint="eastAsia"/>
              </w:rPr>
              <w:t>閬風岩、玉屏岩、石室岩、天柱岩、蟾蜍岩、仙掌岩、阿坡岩</w:t>
            </w:r>
            <w:r>
              <w:rPr>
                <w:rFonts w:ascii="Times New Roman" w:hAnsi="Times New Roman" w:cs="Times New Roman"/>
              </w:rPr>
              <w:t>），巧妙地分布</w:t>
            </w:r>
            <w:r w:rsidRPr="005B23B5">
              <w:rPr>
                <w:rFonts w:ascii="Times New Roman" w:hAnsi="Times New Roman" w:cs="Times New Roman"/>
              </w:rPr>
              <w:t>在面積達</w:t>
            </w:r>
            <w:r w:rsidRPr="005B23B5">
              <w:rPr>
                <w:rFonts w:ascii="Times New Roman" w:hAnsi="Times New Roman" w:cs="Times New Roman"/>
              </w:rPr>
              <w:t>6.3</w:t>
            </w:r>
            <w:r w:rsidRPr="005B23B5">
              <w:rPr>
                <w:rFonts w:ascii="Times New Roman" w:hAnsi="Times New Roman" w:cs="Times New Roman"/>
              </w:rPr>
              <w:t>平方公里的湖面上，</w:t>
            </w:r>
            <w:r w:rsidRPr="005B23B5">
              <w:rPr>
                <w:rFonts w:ascii="Times New Roman" w:hAnsi="Times New Roman" w:cs="Times New Roman"/>
              </w:rPr>
              <w:t>20</w:t>
            </w:r>
            <w:r w:rsidRPr="005B23B5">
              <w:rPr>
                <w:rFonts w:ascii="Times New Roman" w:hAnsi="Times New Roman" w:cs="Times New Roman"/>
              </w:rPr>
              <w:t>餘公里長的湖堤</w:t>
            </w:r>
            <w:r>
              <w:rPr>
                <w:rFonts w:ascii="Times New Roman" w:hAnsi="Times New Roman" w:cs="Times New Roman"/>
              </w:rPr>
              <w:t>，</w:t>
            </w:r>
            <w:r w:rsidRPr="005B23B5">
              <w:rPr>
                <w:rFonts w:ascii="Times New Roman" w:hAnsi="Times New Roman" w:cs="Times New Roman"/>
              </w:rPr>
              <w:t>把湖面分割成五大湖</w:t>
            </w:r>
            <w:r>
              <w:rPr>
                <w:rFonts w:ascii="Times New Roman" w:hAnsi="Times New Roman" w:cs="Times New Roman"/>
              </w:rPr>
              <w:t>（</w:t>
            </w:r>
            <w:r w:rsidR="007471F4">
              <w:rPr>
                <w:rFonts w:ascii="Times New Roman" w:hAnsi="Times New Roman" w:cs="Times New Roman" w:hint="eastAsia"/>
              </w:rPr>
              <w:t>仙女湖、中心湖、波海湖、青蓮湖</w:t>
            </w:r>
            <w:r w:rsidR="007471F4">
              <w:rPr>
                <w:rFonts w:ascii="Times New Roman" w:hAnsi="Times New Roman" w:cs="Times New Roman" w:hint="eastAsia"/>
                <w:lang w:eastAsia="zh-HK"/>
              </w:rPr>
              <w:t>、</w:t>
            </w:r>
            <w:r>
              <w:rPr>
                <w:rFonts w:ascii="Times New Roman" w:hAnsi="Times New Roman" w:cs="Times New Roman" w:hint="eastAsia"/>
              </w:rPr>
              <w:t>裏</w:t>
            </w:r>
            <w:r w:rsidRPr="005B23B5">
              <w:rPr>
                <w:rFonts w:ascii="Times New Roman" w:hAnsi="Times New Roman" w:cs="Times New Roman" w:hint="eastAsia"/>
              </w:rPr>
              <w:t>湖</w:t>
            </w:r>
            <w:r>
              <w:rPr>
                <w:rFonts w:ascii="Times New Roman" w:hAnsi="Times New Roman" w:cs="Times New Roman"/>
              </w:rPr>
              <w:t>）</w:t>
            </w:r>
            <w:r w:rsidRPr="005B23B5">
              <w:rPr>
                <w:rFonts w:ascii="Times New Roman" w:hAnsi="Times New Roman" w:cs="Times New Roman"/>
              </w:rPr>
              <w:t>，綽約多姿</w:t>
            </w:r>
            <w:r>
              <w:rPr>
                <w:rFonts w:ascii="Times New Roman" w:hAnsi="Times New Roman" w:cs="Times New Roman"/>
              </w:rPr>
              <w:t>，</w:t>
            </w:r>
            <w:r w:rsidRPr="005B23B5">
              <w:rPr>
                <w:rFonts w:ascii="Times New Roman" w:hAnsi="Times New Roman" w:cs="Times New Roman"/>
              </w:rPr>
              <w:t>被譽為</w:t>
            </w:r>
            <w:r>
              <w:rPr>
                <w:rFonts w:ascii="Times New Roman" w:hAnsi="Times New Roman" w:cs="Times New Roman"/>
              </w:rPr>
              <w:t>「</w:t>
            </w:r>
            <w:r w:rsidRPr="005B23B5">
              <w:rPr>
                <w:rFonts w:ascii="Times New Roman" w:hAnsi="Times New Roman" w:cs="Times New Roman"/>
              </w:rPr>
              <w:t>人間仙境</w:t>
            </w:r>
            <w:r>
              <w:rPr>
                <w:rFonts w:ascii="Times New Roman" w:hAnsi="Times New Roman" w:cs="Times New Roman" w:hint="eastAsia"/>
              </w:rPr>
              <w:t>」</w:t>
            </w:r>
            <w:r w:rsidRPr="005B23B5">
              <w:rPr>
                <w:rFonts w:ascii="Times New Roman" w:hAnsi="Times New Roman" w:cs="Times New Roman"/>
              </w:rPr>
              <w:t>、</w:t>
            </w:r>
            <w:r>
              <w:rPr>
                <w:rFonts w:ascii="Times New Roman" w:hAnsi="Times New Roman" w:cs="Times New Roman"/>
              </w:rPr>
              <w:t>「</w:t>
            </w:r>
            <w:r w:rsidRPr="005B23B5">
              <w:rPr>
                <w:rFonts w:ascii="Times New Roman" w:hAnsi="Times New Roman" w:cs="Times New Roman"/>
              </w:rPr>
              <w:t>嶺南第一奇觀</w:t>
            </w:r>
            <w:r>
              <w:rPr>
                <w:rFonts w:ascii="Times New Roman" w:hAnsi="Times New Roman" w:cs="Times New Roman" w:hint="eastAsia"/>
              </w:rPr>
              <w:t>」</w:t>
            </w:r>
            <w:r w:rsidRPr="005B23B5">
              <w:rPr>
                <w:rFonts w:ascii="Times New Roman" w:hAnsi="Times New Roman" w:cs="Times New Roman"/>
              </w:rPr>
              <w:t>。</w:t>
            </w:r>
            <w:r w:rsidR="007471F4">
              <w:rPr>
                <w:rFonts w:ascii="Times New Roman" w:hAnsi="Times New Roman" w:cs="Times New Roman" w:hint="eastAsia"/>
                <w:lang w:eastAsia="zh-HK"/>
              </w:rPr>
              <w:t>位於景區之內的</w:t>
            </w:r>
            <w:r w:rsidRPr="005B23B5">
              <w:rPr>
                <w:rFonts w:ascii="Times New Roman" w:hAnsi="Times New Roman" w:cs="Times New Roman"/>
              </w:rPr>
              <w:t>摩崖石刻是南中國保存得最多最集中的摩崖石刻群，所以</w:t>
            </w:r>
            <w:r w:rsidR="007471F4">
              <w:rPr>
                <w:rFonts w:ascii="Times New Roman" w:hAnsi="Times New Roman" w:cs="Times New Roman" w:hint="eastAsia"/>
                <w:lang w:eastAsia="zh-HK"/>
              </w:rPr>
              <w:t>當地景區</w:t>
            </w:r>
            <w:r w:rsidRPr="005B23B5">
              <w:rPr>
                <w:rFonts w:ascii="Times New Roman" w:hAnsi="Times New Roman" w:cs="Times New Roman"/>
              </w:rPr>
              <w:t>取名為七星岩</w:t>
            </w:r>
            <w:r w:rsidR="007471F4">
              <w:rPr>
                <w:rFonts w:ascii="Times New Roman" w:hAnsi="Times New Roman" w:cs="Times New Roman" w:hint="eastAsia"/>
                <w:lang w:eastAsia="zh-HK"/>
              </w:rPr>
              <w:t>景區</w:t>
            </w:r>
            <w:r w:rsidRPr="005B23B5">
              <w:rPr>
                <w:rFonts w:ascii="Times New Roman" w:hAnsi="Times New Roman" w:cs="Times New Roman"/>
              </w:rPr>
              <w:t>。</w:t>
            </w:r>
          </w:p>
          <w:p w14:paraId="32C5833C" w14:textId="77777777" w:rsidR="00FC5BC2" w:rsidRDefault="00FC5BC2" w:rsidP="00FC5BC2">
            <w:pPr>
              <w:ind w:firstLineChars="200" w:firstLine="480"/>
              <w:jc w:val="both"/>
              <w:rPr>
                <w:rFonts w:ascii="Times New Roman" w:hAnsi="Times New Roman" w:cs="Times New Roman"/>
              </w:rPr>
            </w:pPr>
          </w:p>
          <w:p w14:paraId="5E4873BB" w14:textId="40861550" w:rsidR="0032286D" w:rsidRDefault="0032286D" w:rsidP="005D0D03">
            <w:pPr>
              <w:ind w:firstLineChars="200" w:firstLine="4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七星岩</w:t>
            </w:r>
            <w:r w:rsidRPr="005B23B5">
              <w:rPr>
                <w:rFonts w:ascii="Times New Roman" w:hAnsi="Times New Roman" w:cs="Times New Roman"/>
              </w:rPr>
              <w:t>早在晉代已有文字記載。</w:t>
            </w:r>
            <w:r>
              <w:rPr>
                <w:rFonts w:ascii="Times New Roman" w:hAnsi="Times New Roman" w:cs="Times New Roman"/>
              </w:rPr>
              <w:t>唐朝文</w:t>
            </w:r>
            <w:r w:rsidR="001D67CD">
              <w:rPr>
                <w:rFonts w:ascii="Times New Roman" w:hAnsi="Times New Roman" w:cs="Times New Roman" w:hint="eastAsia"/>
                <w:lang w:eastAsia="zh-HK"/>
              </w:rPr>
              <w:t>學</w:t>
            </w:r>
            <w:r>
              <w:rPr>
                <w:rFonts w:ascii="Times New Roman" w:hAnsi="Times New Roman" w:cs="Times New Roman"/>
              </w:rPr>
              <w:t>家</w:t>
            </w:r>
            <w:r w:rsidR="0001403B">
              <w:rPr>
                <w:rFonts w:ascii="Times New Roman" w:hAnsi="Times New Roman" w:cs="Times New Roman" w:hint="eastAsia"/>
                <w:lang w:eastAsia="zh-HK"/>
              </w:rPr>
              <w:t>及</w:t>
            </w:r>
            <w:r>
              <w:rPr>
                <w:rFonts w:ascii="Times New Roman" w:hAnsi="Times New Roman" w:cs="Times New Roman"/>
              </w:rPr>
              <w:t>書法家李邕</w:t>
            </w:r>
            <w:r w:rsidRPr="005B23B5">
              <w:rPr>
                <w:rFonts w:ascii="Times New Roman" w:hAnsi="Times New Roman" w:cs="Times New Roman"/>
              </w:rPr>
              <w:t>曾慕名來遊，寫下了著名七星岩風光的《端州石室記》，鐫刻在石室洞口</w:t>
            </w:r>
            <w:r w:rsidR="00BB7536">
              <w:rPr>
                <w:rFonts w:ascii="Times New Roman" w:hAnsi="Times New Roman" w:cs="Times New Roman" w:hint="eastAsia"/>
                <w:lang w:eastAsia="zh-HK"/>
              </w:rPr>
              <w:t>的</w:t>
            </w:r>
            <w:r w:rsidRPr="005B23B5">
              <w:rPr>
                <w:rFonts w:ascii="Times New Roman" w:hAnsi="Times New Roman" w:cs="Times New Roman"/>
              </w:rPr>
              <w:t>石壁。七星岩集</w:t>
            </w:r>
            <w:r>
              <w:rPr>
                <w:rFonts w:ascii="Times New Roman" w:hAnsi="Times New Roman" w:cs="Times New Roman"/>
              </w:rPr>
              <w:t>「桂</w:t>
            </w:r>
            <w:r>
              <w:rPr>
                <w:rFonts w:ascii="Times New Roman" w:hAnsi="Times New Roman" w:cs="Times New Roman"/>
              </w:rPr>
              <w:lastRenderedPageBreak/>
              <w:t>林之洞</w:t>
            </w:r>
            <w:r w:rsidRPr="005B23B5">
              <w:rPr>
                <w:rFonts w:ascii="Times New Roman" w:hAnsi="Times New Roman" w:cs="Times New Roman"/>
              </w:rPr>
              <w:t>，杭州之水</w:t>
            </w:r>
            <w:r>
              <w:rPr>
                <w:rFonts w:ascii="Times New Roman" w:hAnsi="Times New Roman" w:cs="Times New Roman" w:hint="eastAsia"/>
              </w:rPr>
              <w:t>」</w:t>
            </w:r>
            <w:r w:rsidRPr="005B23B5">
              <w:rPr>
                <w:rFonts w:ascii="Times New Roman" w:hAnsi="Times New Roman" w:cs="Times New Roman"/>
              </w:rPr>
              <w:t>於一地，自古以來就有</w:t>
            </w:r>
            <w:r>
              <w:rPr>
                <w:rFonts w:ascii="Times New Roman" w:hAnsi="Times New Roman" w:cs="Times New Roman"/>
              </w:rPr>
              <w:t>「</w:t>
            </w:r>
            <w:r w:rsidRPr="005B23B5">
              <w:rPr>
                <w:rFonts w:ascii="Times New Roman" w:hAnsi="Times New Roman" w:cs="Times New Roman"/>
              </w:rPr>
              <w:t>峰險、石異、洞奇、廟古</w:t>
            </w:r>
            <w:r>
              <w:rPr>
                <w:rFonts w:ascii="Times New Roman" w:hAnsi="Times New Roman" w:cs="Times New Roman" w:hint="eastAsia"/>
              </w:rPr>
              <w:t>」</w:t>
            </w:r>
            <w:r>
              <w:rPr>
                <w:rFonts w:ascii="Times New Roman" w:hAnsi="Times New Roman" w:cs="Times New Roman"/>
              </w:rPr>
              <w:t>之說</w:t>
            </w:r>
            <w:r w:rsidR="00BB7536">
              <w:rPr>
                <w:rFonts w:ascii="Times New Roman" w:hAnsi="Times New Roman" w:cs="Times New Roman"/>
              </w:rPr>
              <w:t>，觀賞</w:t>
            </w:r>
            <w:r w:rsidRPr="005B23B5">
              <w:rPr>
                <w:rFonts w:ascii="Times New Roman" w:hAnsi="Times New Roman" w:cs="Times New Roman"/>
              </w:rPr>
              <w:t>景點達</w:t>
            </w:r>
            <w:r w:rsidRPr="005B23B5">
              <w:rPr>
                <w:rFonts w:ascii="Times New Roman" w:hAnsi="Times New Roman" w:cs="Times New Roman"/>
              </w:rPr>
              <w:t>80</w:t>
            </w:r>
            <w:r w:rsidRPr="005B23B5">
              <w:rPr>
                <w:rFonts w:ascii="Times New Roman" w:hAnsi="Times New Roman" w:cs="Times New Roman"/>
              </w:rPr>
              <w:t>餘處。</w:t>
            </w:r>
            <w:r w:rsidR="00BB7536">
              <w:rPr>
                <w:rFonts w:ascii="Times New Roman" w:hAnsi="Times New Roman" w:cs="Times New Roman" w:hint="eastAsia"/>
              </w:rPr>
              <w:t>可供遊人參觀的</w:t>
            </w:r>
            <w:r w:rsidR="00BB7536">
              <w:rPr>
                <w:rFonts w:ascii="Times New Roman" w:hAnsi="Times New Roman" w:cs="Times New Roman" w:hint="eastAsia"/>
                <w:lang w:eastAsia="zh-HK"/>
              </w:rPr>
              <w:t>溶</w:t>
            </w:r>
            <w:r w:rsidRPr="005B23B5">
              <w:rPr>
                <w:rFonts w:ascii="Times New Roman" w:hAnsi="Times New Roman" w:cs="Times New Roman" w:hint="eastAsia"/>
              </w:rPr>
              <w:t>洞有雙源洞、石室洞和出米洞，其中前兩</w:t>
            </w:r>
            <w:r w:rsidR="001D67CD">
              <w:rPr>
                <w:rFonts w:ascii="Times New Roman" w:hAnsi="Times New Roman" w:cs="Times New Roman" w:hint="eastAsia"/>
                <w:lang w:eastAsia="zh-HK"/>
              </w:rPr>
              <w:t>者</w:t>
            </w:r>
            <w:r w:rsidRPr="005B23B5">
              <w:rPr>
                <w:rFonts w:ascii="Times New Roman" w:hAnsi="Times New Roman" w:cs="Times New Roman" w:hint="eastAsia"/>
              </w:rPr>
              <w:t>為水洞，後者為旱洞。當中的石室洞是七星岩</w:t>
            </w:r>
            <w:r w:rsidR="00BB7536" w:rsidRPr="005B23B5">
              <w:rPr>
                <w:rFonts w:ascii="Times New Roman" w:hAnsi="Times New Roman" w:cs="Times New Roman" w:hint="eastAsia"/>
              </w:rPr>
              <w:t>最早</w:t>
            </w:r>
            <w:r w:rsidR="00BB7536">
              <w:rPr>
                <w:rFonts w:ascii="Times New Roman" w:hAnsi="Times New Roman" w:cs="Times New Roman" w:hint="eastAsia"/>
              </w:rPr>
              <w:t>開</w:t>
            </w:r>
            <w:r w:rsidR="00BB7536">
              <w:rPr>
                <w:rFonts w:ascii="Times New Roman" w:hAnsi="Times New Roman" w:cs="Times New Roman" w:hint="eastAsia"/>
                <w:lang w:eastAsia="zh-HK"/>
              </w:rPr>
              <w:t>發</w:t>
            </w:r>
            <w:r w:rsidR="005D0D03">
              <w:rPr>
                <w:rFonts w:ascii="Times New Roman" w:hAnsi="Times New Roman" w:cs="Times New Roman" w:hint="eastAsia"/>
              </w:rPr>
              <w:t>，</w:t>
            </w:r>
            <w:r w:rsidR="005D0D03">
              <w:rPr>
                <w:rFonts w:ascii="Times New Roman" w:hAnsi="Times New Roman" w:cs="Times New Roman" w:hint="eastAsia"/>
                <w:lang w:eastAsia="zh-HK"/>
              </w:rPr>
              <w:t>以及</w:t>
            </w:r>
            <w:r w:rsidRPr="005B23B5">
              <w:rPr>
                <w:rFonts w:ascii="Times New Roman" w:hAnsi="Times New Roman" w:cs="Times New Roman" w:hint="eastAsia"/>
              </w:rPr>
              <w:t>景物最多的溶洞。</w:t>
            </w:r>
            <w:r>
              <w:rPr>
                <w:rFonts w:ascii="Times New Roman" w:hAnsi="Times New Roman" w:cs="Times New Roman" w:hint="eastAsia"/>
              </w:rPr>
              <w:t>洞內</w:t>
            </w:r>
            <w:r w:rsidR="005D0D03">
              <w:rPr>
                <w:rFonts w:ascii="Times New Roman" w:hAnsi="Times New Roman" w:cs="Times New Roman" w:hint="eastAsia"/>
                <w:lang w:eastAsia="zh-HK"/>
              </w:rPr>
              <w:t>呈現</w:t>
            </w:r>
            <w:r w:rsidRPr="005B23B5">
              <w:rPr>
                <w:rFonts w:ascii="Times New Roman" w:hAnsi="Times New Roman" w:cs="Times New Roman" w:hint="eastAsia"/>
              </w:rPr>
              <w:t>千姿百態的</w:t>
            </w:r>
            <w:r w:rsidR="005D0D03" w:rsidRPr="005B23B5">
              <w:rPr>
                <w:rFonts w:ascii="Times New Roman" w:hAnsi="Times New Roman" w:cs="Times New Roman" w:hint="eastAsia"/>
              </w:rPr>
              <w:t>夢幻</w:t>
            </w:r>
            <w:r w:rsidRPr="005B23B5">
              <w:rPr>
                <w:rFonts w:ascii="Times New Roman" w:hAnsi="Times New Roman" w:cs="Times New Roman" w:hint="eastAsia"/>
              </w:rPr>
              <w:t>景觀，令歷代</w:t>
            </w:r>
            <w:r w:rsidR="00BB7536" w:rsidRPr="005B23B5">
              <w:rPr>
                <w:rFonts w:ascii="Times New Roman" w:hAnsi="Times New Roman" w:cs="Times New Roman" w:hint="eastAsia"/>
              </w:rPr>
              <w:t>騷</w:t>
            </w:r>
            <w:r w:rsidRPr="005B23B5">
              <w:rPr>
                <w:rFonts w:ascii="Times New Roman" w:hAnsi="Times New Roman" w:cs="Times New Roman" w:hint="eastAsia"/>
              </w:rPr>
              <w:t>人</w:t>
            </w:r>
            <w:r w:rsidR="00BB7536">
              <w:rPr>
                <w:rFonts w:ascii="Times New Roman" w:hAnsi="Times New Roman" w:cs="Times New Roman" w:hint="eastAsia"/>
                <w:lang w:eastAsia="zh-HK"/>
              </w:rPr>
              <w:t>墨</w:t>
            </w:r>
            <w:r w:rsidRPr="005B23B5">
              <w:rPr>
                <w:rFonts w:ascii="Times New Roman" w:hAnsi="Times New Roman" w:cs="Times New Roman" w:hint="eastAsia"/>
              </w:rPr>
              <w:t>客陶醉，並留下</w:t>
            </w:r>
            <w:r w:rsidR="00BB7536">
              <w:rPr>
                <w:rFonts w:ascii="Times New Roman" w:hAnsi="Times New Roman" w:cs="Times New Roman" w:hint="eastAsia"/>
                <w:lang w:eastAsia="zh-HK"/>
              </w:rPr>
              <w:t>不少</w:t>
            </w:r>
            <w:r w:rsidR="00BB7536">
              <w:rPr>
                <w:rFonts w:ascii="Times New Roman" w:hAnsi="Times New Roman" w:cs="Times New Roman" w:hint="eastAsia"/>
              </w:rPr>
              <w:t>讚美</w:t>
            </w:r>
            <w:r w:rsidRPr="005B23B5">
              <w:rPr>
                <w:rFonts w:ascii="Times New Roman" w:hAnsi="Times New Roman" w:cs="Times New Roman" w:hint="eastAsia"/>
              </w:rPr>
              <w:t>詩篇</w:t>
            </w:r>
            <w:r>
              <w:rPr>
                <w:rFonts w:ascii="Times New Roman" w:hAnsi="Times New Roman" w:cs="Times New Roman" w:hint="eastAsia"/>
              </w:rPr>
              <w:t>。</w:t>
            </w:r>
          </w:p>
        </w:tc>
      </w:tr>
    </w:tbl>
    <w:p w14:paraId="3AF8C64F" w14:textId="77777777" w:rsidR="00E0109D" w:rsidRDefault="00E0109D" w:rsidP="00E0109D">
      <w:pPr>
        <w:adjustRightInd w:val="0"/>
        <w:snapToGrid w:val="0"/>
        <w:spacing w:line="120" w:lineRule="auto"/>
        <w:rPr>
          <w:rFonts w:ascii="Times New Roman" w:hAnsi="Times New Roman" w:cs="Times New Roman"/>
          <w:sz w:val="20"/>
          <w:szCs w:val="20"/>
        </w:rPr>
      </w:pPr>
    </w:p>
    <w:p w14:paraId="74DCA547" w14:textId="77777777" w:rsidR="0032286D" w:rsidRPr="00407ED1" w:rsidRDefault="00E0109D" w:rsidP="0032286D">
      <w:pPr>
        <w:adjustRightInd w:val="0"/>
        <w:snapToGri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參考</w:t>
      </w:r>
      <w:r w:rsidR="0032286D" w:rsidRPr="00407ED1">
        <w:rPr>
          <w:rFonts w:ascii="Times New Roman" w:hAnsi="Times New Roman" w:cs="Times New Roman"/>
          <w:sz w:val="20"/>
          <w:szCs w:val="20"/>
        </w:rPr>
        <w:t>資料：</w:t>
      </w:r>
      <w:r w:rsidRPr="00407ED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FBD9A2A" w14:textId="77777777" w:rsidR="0032286D" w:rsidRPr="00407ED1" w:rsidRDefault="0032286D" w:rsidP="0032286D">
      <w:pPr>
        <w:pStyle w:val="a3"/>
        <w:numPr>
          <w:ilvl w:val="0"/>
          <w:numId w:val="9"/>
        </w:numPr>
        <w:adjustRightInd w:val="0"/>
        <w:snapToGrid w:val="0"/>
        <w:ind w:leftChars="0"/>
        <w:rPr>
          <w:rFonts w:ascii="Times New Roman" w:hAnsi="Times New Roman" w:cs="Times New Roman"/>
          <w:sz w:val="20"/>
          <w:szCs w:val="20"/>
        </w:rPr>
      </w:pPr>
      <w:r w:rsidRPr="00407ED1">
        <w:rPr>
          <w:rFonts w:ascii="Times New Roman" w:hAnsi="Times New Roman" w:cs="Times New Roman"/>
          <w:sz w:val="20"/>
          <w:szCs w:val="20"/>
        </w:rPr>
        <w:t>〈七星岩〉，肇慶市人民政府網頁</w:t>
      </w:r>
      <w:r w:rsidRPr="00407ED1">
        <w:rPr>
          <w:rFonts w:ascii="Times New Roman" w:hAnsi="Times New Roman" w:cs="Times New Roman"/>
          <w:sz w:val="20"/>
          <w:szCs w:val="20"/>
        </w:rPr>
        <w:t>http://www.zhaoqing.gov.cn/mczq/csmp/lyjd/content/post_2425574.html</w:t>
      </w:r>
    </w:p>
    <w:p w14:paraId="37D02363" w14:textId="77777777" w:rsidR="0032286D" w:rsidRDefault="0032286D" w:rsidP="0032286D">
      <w:pPr>
        <w:pStyle w:val="a3"/>
        <w:numPr>
          <w:ilvl w:val="0"/>
          <w:numId w:val="9"/>
        </w:numPr>
        <w:adjustRightInd w:val="0"/>
        <w:snapToGrid w:val="0"/>
        <w:ind w:leftChars="0"/>
        <w:jc w:val="both"/>
        <w:rPr>
          <w:rFonts w:ascii="Times New Roman" w:hAnsi="Times New Roman" w:cs="Times New Roman"/>
          <w:sz w:val="20"/>
          <w:szCs w:val="20"/>
        </w:rPr>
      </w:pPr>
      <w:r w:rsidRPr="00407ED1">
        <w:rPr>
          <w:rFonts w:ascii="Times New Roman" w:hAnsi="Times New Roman" w:cs="Times New Roman"/>
          <w:sz w:val="20"/>
          <w:szCs w:val="20"/>
        </w:rPr>
        <w:t>〈人間仙境七星岩</w:t>
      </w:r>
      <w:r w:rsidRPr="00407ED1">
        <w:rPr>
          <w:rFonts w:ascii="Times New Roman" w:hAnsi="Times New Roman" w:cs="Times New Roman"/>
          <w:sz w:val="20"/>
          <w:szCs w:val="20"/>
        </w:rPr>
        <w:t xml:space="preserve"> </w:t>
      </w:r>
      <w:r w:rsidRPr="00407ED1">
        <w:rPr>
          <w:rFonts w:ascii="Times New Roman" w:hAnsi="Times New Roman" w:cs="Times New Roman"/>
          <w:sz w:val="20"/>
          <w:szCs w:val="20"/>
        </w:rPr>
        <w:t>原始森林鼎湖山〉，星湖旅遊景區官方網站</w:t>
      </w:r>
    </w:p>
    <w:p w14:paraId="46EA568B" w14:textId="77777777" w:rsidR="0032286D" w:rsidRPr="00407ED1" w:rsidRDefault="0032286D" w:rsidP="0032286D">
      <w:pPr>
        <w:pStyle w:val="a3"/>
        <w:adjustRightInd w:val="0"/>
        <w:snapToGrid w:val="0"/>
        <w:ind w:leftChars="0" w:left="340"/>
        <w:jc w:val="both"/>
        <w:rPr>
          <w:rFonts w:ascii="Times New Roman" w:hAnsi="Times New Roman" w:cs="Times New Roman"/>
          <w:sz w:val="20"/>
          <w:szCs w:val="20"/>
        </w:rPr>
      </w:pPr>
      <w:r w:rsidRPr="00407ED1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407ED1">
        <w:rPr>
          <w:rFonts w:ascii="Times New Roman" w:hAnsi="Times New Roman" w:cs="Times New Roman"/>
          <w:sz w:val="20"/>
          <w:szCs w:val="20"/>
        </w:rPr>
        <w:t>https://gw.xhglj.com.cn/doc/2020/11/17/6.shtml</w:t>
      </w:r>
    </w:p>
    <w:p w14:paraId="2706FA93" w14:textId="77777777" w:rsidR="0032286D" w:rsidRPr="00875065" w:rsidRDefault="0032286D" w:rsidP="0032286D"/>
    <w:p w14:paraId="51C79857" w14:textId="77777777" w:rsidR="00E0109D" w:rsidRDefault="00E0109D" w:rsidP="0032286D"/>
    <w:p w14:paraId="712C319F" w14:textId="77777777" w:rsidR="0032286D" w:rsidRDefault="0032286D" w:rsidP="0032286D">
      <w:r>
        <w:rPr>
          <w:rFonts w:hint="eastAsia"/>
        </w:rPr>
        <w:t>資料二：簡介</w:t>
      </w:r>
      <w:r w:rsidRPr="00407ED1">
        <w:rPr>
          <w:rFonts w:hint="eastAsia"/>
        </w:rPr>
        <w:t>肇慶</w:t>
      </w:r>
      <w:r>
        <w:rPr>
          <w:rFonts w:hint="eastAsia"/>
        </w:rPr>
        <w:t>七星岩</w:t>
      </w:r>
      <w:r w:rsidR="00122DEB">
        <w:rPr>
          <w:rFonts w:hint="eastAsia"/>
          <w:lang w:eastAsia="zh-HK"/>
        </w:rPr>
        <w:t>景</w:t>
      </w:r>
      <w:r>
        <w:rPr>
          <w:rFonts w:hint="eastAsia"/>
        </w:rPr>
        <w:t>區</w:t>
      </w:r>
      <w:r w:rsidR="00122DEB">
        <w:rPr>
          <w:rFonts w:hint="eastAsia"/>
          <w:lang w:eastAsia="zh-HK"/>
        </w:rPr>
        <w:t>的</w:t>
      </w:r>
      <w:r>
        <w:rPr>
          <w:rFonts w:hint="eastAsia"/>
        </w:rPr>
        <w:t>摩崖石刻</w:t>
      </w:r>
    </w:p>
    <w:p w14:paraId="47788FCE" w14:textId="77777777" w:rsidR="0032286D" w:rsidRDefault="0032286D" w:rsidP="0032286D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2286D" w14:paraId="69B9F851" w14:textId="77777777" w:rsidTr="00A43236">
        <w:trPr>
          <w:trHeight w:val="1408"/>
        </w:trPr>
        <w:tc>
          <w:tcPr>
            <w:tcW w:w="8296" w:type="dxa"/>
            <w:vAlign w:val="center"/>
          </w:tcPr>
          <w:p w14:paraId="7731B32A" w14:textId="77777777" w:rsidR="0032286D" w:rsidRDefault="0032286D" w:rsidP="001D4315">
            <w:pPr>
              <w:ind w:firstLineChars="200" w:firstLine="480"/>
              <w:jc w:val="both"/>
              <w:rPr>
                <w:rFonts w:ascii="Times New Roman" w:hAnsi="Times New Roman" w:cs="Times New Roman"/>
              </w:rPr>
            </w:pPr>
          </w:p>
          <w:p w14:paraId="48B35096" w14:textId="77777777" w:rsidR="0032286D" w:rsidRPr="00E67028" w:rsidRDefault="0032286D" w:rsidP="001D4315">
            <w:pPr>
              <w:ind w:firstLineChars="200" w:firstLine="480"/>
              <w:jc w:val="both"/>
              <w:rPr>
                <w:rFonts w:ascii="Times New Roman" w:hAnsi="Times New Roman" w:cs="Times New Roman"/>
              </w:rPr>
            </w:pPr>
            <w:r w:rsidRPr="00407ED1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1312" behindDoc="0" locked="0" layoutInCell="1" allowOverlap="1" wp14:anchorId="623E7F49" wp14:editId="12A5EC63">
                  <wp:simplePos x="0" y="0"/>
                  <wp:positionH relativeFrom="column">
                    <wp:posOffset>2082800</wp:posOffset>
                  </wp:positionH>
                  <wp:positionV relativeFrom="paragraph">
                    <wp:posOffset>502920</wp:posOffset>
                  </wp:positionV>
                  <wp:extent cx="3011805" cy="1882775"/>
                  <wp:effectExtent l="19050" t="19050" r="17145" b="22225"/>
                  <wp:wrapSquare wrapText="bothSides"/>
                  <wp:docPr id="4" name="圖片 4" descr="C:\Users\kcli\Desktop\內地考察工作紙\內地考察工作紙的參考資料\肇慶資料\七星岩\24255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cli\Desktop\內地考察工作紙\內地考察工作紙的參考資料\肇慶資料\七星岩\242557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011805" cy="188277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7028">
              <w:rPr>
                <w:rFonts w:ascii="Times New Roman" w:hAnsi="Times New Roman" w:cs="Times New Roman"/>
              </w:rPr>
              <w:t>摩崖石刻是中國古代的一種石刻藝術，指在山崖石壁上所刻的書法、造像或者岩畫。摩崖石刻盛行於北朝時期，直至隋唐以及宋元以後</w:t>
            </w:r>
            <w:r w:rsidR="009F035B">
              <w:rPr>
                <w:rFonts w:ascii="Times New Roman" w:hAnsi="Times New Roman" w:cs="Times New Roman"/>
              </w:rPr>
              <w:t>，都一直</w:t>
            </w:r>
            <w:r w:rsidRPr="00E67028">
              <w:rPr>
                <w:rFonts w:ascii="Times New Roman" w:hAnsi="Times New Roman" w:cs="Times New Roman"/>
              </w:rPr>
              <w:t>連綿不斷。</w:t>
            </w:r>
            <w:r>
              <w:rPr>
                <w:rFonts w:ascii="Times New Roman" w:hAnsi="Times New Roman" w:cs="Times New Roman"/>
              </w:rPr>
              <w:t>現時</w:t>
            </w:r>
            <w:r w:rsidRPr="00E67028">
              <w:rPr>
                <w:rFonts w:ascii="Times New Roman" w:hAnsi="Times New Roman" w:cs="Times New Roman"/>
              </w:rPr>
              <w:t>中國多處地方</w:t>
            </w:r>
            <w:r w:rsidR="009F035B">
              <w:rPr>
                <w:rFonts w:ascii="Times New Roman" w:hAnsi="Times New Roman" w:cs="Times New Roman" w:hint="eastAsia"/>
              </w:rPr>
              <w:t>（例如山東泰山、陝西華山）</w:t>
            </w:r>
            <w:r w:rsidRPr="00E67028">
              <w:rPr>
                <w:rFonts w:ascii="Times New Roman" w:hAnsi="Times New Roman" w:cs="Times New Roman"/>
              </w:rPr>
              <w:t>都保存著許多重要的摩崖石刻，</w:t>
            </w:r>
            <w:r>
              <w:rPr>
                <w:rFonts w:ascii="Times New Roman" w:hAnsi="Times New Roman" w:cs="Times New Roman"/>
              </w:rPr>
              <w:t>肇</w:t>
            </w:r>
            <w:r w:rsidRPr="00E67028">
              <w:rPr>
                <w:rFonts w:ascii="Times New Roman" w:hAnsi="Times New Roman" w:cs="Times New Roman"/>
              </w:rPr>
              <w:t>慶七星岩</w:t>
            </w:r>
            <w:r w:rsidR="00122DEB">
              <w:rPr>
                <w:rFonts w:ascii="Times New Roman" w:hAnsi="Times New Roman" w:cs="Times New Roman" w:hint="eastAsia"/>
                <w:lang w:eastAsia="zh-HK"/>
              </w:rPr>
              <w:t>景</w:t>
            </w:r>
            <w:r w:rsidRPr="00E67028">
              <w:rPr>
                <w:rFonts w:ascii="Times New Roman" w:hAnsi="Times New Roman" w:cs="Times New Roman"/>
              </w:rPr>
              <w:t>區為其中之一，</w:t>
            </w:r>
            <w:r>
              <w:rPr>
                <w:rFonts w:ascii="Times New Roman" w:hAnsi="Times New Roman" w:cs="Times New Roman"/>
              </w:rPr>
              <w:t>它</w:t>
            </w:r>
            <w:r w:rsidRPr="00E67028">
              <w:rPr>
                <w:rFonts w:ascii="Times New Roman" w:hAnsi="Times New Roman" w:cs="Times New Roman"/>
              </w:rPr>
              <w:t>是我國南方保存數量最多、</w:t>
            </w:r>
            <w:r w:rsidR="00122DEB">
              <w:rPr>
                <w:rFonts w:ascii="Times New Roman" w:hAnsi="Times New Roman" w:cs="Times New Roman" w:hint="eastAsia"/>
                <w:lang w:eastAsia="zh-HK"/>
              </w:rPr>
              <w:t>分布</w:t>
            </w:r>
            <w:r w:rsidRPr="00E67028">
              <w:rPr>
                <w:rFonts w:ascii="Times New Roman" w:hAnsi="Times New Roman" w:cs="Times New Roman"/>
              </w:rPr>
              <w:t>最集中，品質又最高的一處石刻群</w:t>
            </w:r>
            <w:r>
              <w:rPr>
                <w:rFonts w:ascii="Times New Roman" w:hAnsi="Times New Roman" w:cs="Times New Roman" w:hint="eastAsia"/>
              </w:rPr>
              <w:t>（右圖）</w:t>
            </w:r>
            <w:r w:rsidRPr="00E67028">
              <w:rPr>
                <w:rFonts w:ascii="Times New Roman" w:hAnsi="Times New Roman" w:cs="Times New Roman"/>
              </w:rPr>
              <w:t>，分別於</w:t>
            </w:r>
            <w:r w:rsidRPr="00E67028">
              <w:rPr>
                <w:rFonts w:ascii="Times New Roman" w:hAnsi="Times New Roman" w:cs="Times New Roman"/>
              </w:rPr>
              <w:t>1962</w:t>
            </w:r>
            <w:r w:rsidRPr="00E67028">
              <w:rPr>
                <w:rFonts w:ascii="Times New Roman" w:hAnsi="Times New Roman" w:cs="Times New Roman"/>
              </w:rPr>
              <w:t>年和</w:t>
            </w:r>
            <w:r w:rsidRPr="00E67028">
              <w:rPr>
                <w:rFonts w:ascii="Times New Roman" w:hAnsi="Times New Roman" w:cs="Times New Roman"/>
              </w:rPr>
              <w:t>2001</w:t>
            </w:r>
            <w:r w:rsidRPr="00E67028">
              <w:rPr>
                <w:rFonts w:ascii="Times New Roman" w:hAnsi="Times New Roman" w:cs="Times New Roman"/>
              </w:rPr>
              <w:t>年</w:t>
            </w:r>
            <w:r>
              <w:rPr>
                <w:rFonts w:ascii="Times New Roman" w:hAnsi="Times New Roman" w:cs="Times New Roman"/>
              </w:rPr>
              <w:t>，</w:t>
            </w:r>
            <w:r w:rsidR="009F035B">
              <w:rPr>
                <w:rFonts w:ascii="Times New Roman" w:hAnsi="Times New Roman" w:cs="Times New Roman"/>
              </w:rPr>
              <w:t>成為廣東省級和國家級文物保育單位</w:t>
            </w:r>
            <w:r w:rsidR="009F035B">
              <w:rPr>
                <w:rFonts w:ascii="Times New Roman" w:hAnsi="Times New Roman" w:cs="Times New Roman" w:hint="eastAsia"/>
              </w:rPr>
              <w:t>。</w:t>
            </w:r>
          </w:p>
          <w:p w14:paraId="22276DED" w14:textId="77777777" w:rsidR="009F035B" w:rsidRDefault="009F035B" w:rsidP="009F035B">
            <w:pPr>
              <w:jc w:val="both"/>
              <w:rPr>
                <w:rFonts w:ascii="Times New Roman" w:hAnsi="Times New Roman" w:cs="Times New Roman"/>
              </w:rPr>
            </w:pPr>
          </w:p>
          <w:p w14:paraId="5DB0D1FF" w14:textId="77777777" w:rsidR="0032286D" w:rsidRPr="00E67028" w:rsidRDefault="0032286D" w:rsidP="009F035B">
            <w:pPr>
              <w:ind w:firstLineChars="200" w:firstLine="480"/>
              <w:jc w:val="both"/>
              <w:rPr>
                <w:rFonts w:ascii="Times New Roman" w:hAnsi="Times New Roman" w:cs="Times New Roman"/>
              </w:rPr>
            </w:pPr>
            <w:r w:rsidRPr="00E67028">
              <w:rPr>
                <w:rFonts w:ascii="Times New Roman" w:hAnsi="Times New Roman" w:cs="Times New Roman"/>
              </w:rPr>
              <w:t>七星岩</w:t>
            </w:r>
            <w:r w:rsidR="00122DEB">
              <w:rPr>
                <w:rFonts w:ascii="Times New Roman" w:hAnsi="Times New Roman" w:cs="Times New Roman" w:hint="eastAsia"/>
                <w:lang w:eastAsia="zh-HK"/>
              </w:rPr>
              <w:t>景區</w:t>
            </w:r>
            <w:r w:rsidRPr="00E67028">
              <w:rPr>
                <w:rFonts w:ascii="Times New Roman" w:hAnsi="Times New Roman" w:cs="Times New Roman"/>
              </w:rPr>
              <w:t>的七座石山，就崖壁而言，其面積不足</w:t>
            </w:r>
            <w:r w:rsidRPr="00E67028">
              <w:rPr>
                <w:rFonts w:ascii="Times New Roman" w:hAnsi="Times New Roman" w:cs="Times New Roman"/>
              </w:rPr>
              <w:t>1.5</w:t>
            </w:r>
            <w:r w:rsidRPr="00E67028">
              <w:rPr>
                <w:rFonts w:ascii="Times New Roman" w:hAnsi="Times New Roman" w:cs="Times New Roman"/>
              </w:rPr>
              <w:t>平方公里，但其上卻鐫刻著上至唐朝下至現代的石刻</w:t>
            </w:r>
            <w:r w:rsidRPr="00E67028">
              <w:rPr>
                <w:rFonts w:ascii="Times New Roman" w:hAnsi="Times New Roman" w:cs="Times New Roman"/>
              </w:rPr>
              <w:t>523</w:t>
            </w:r>
            <w:r w:rsidRPr="00E67028">
              <w:rPr>
                <w:rFonts w:ascii="Times New Roman" w:hAnsi="Times New Roman" w:cs="Times New Roman"/>
              </w:rPr>
              <w:t>則。</w:t>
            </w:r>
            <w:r>
              <w:rPr>
                <w:rFonts w:ascii="Times New Roman" w:hAnsi="Times New Roman" w:cs="Times New Roman"/>
              </w:rPr>
              <w:t>它們分布</w:t>
            </w:r>
            <w:r w:rsidRPr="00E67028">
              <w:rPr>
                <w:rFonts w:ascii="Times New Roman" w:hAnsi="Times New Roman" w:cs="Times New Roman"/>
              </w:rPr>
              <w:t>密集、保存完整、文體齊全、字體紛繁、中外兼備，不僅是我國精美的石</w:t>
            </w:r>
            <w:r>
              <w:rPr>
                <w:rFonts w:ascii="Times New Roman" w:hAnsi="Times New Roman" w:cs="Times New Roman"/>
              </w:rPr>
              <w:t>刻藝術品，而且</w:t>
            </w:r>
            <w:r w:rsidRPr="00E67028">
              <w:rPr>
                <w:rFonts w:ascii="Times New Roman" w:hAnsi="Times New Roman" w:cs="Times New Roman"/>
              </w:rPr>
              <w:t>是研究我國唐朝以來各個朝代的政治，經濟和文化的重要實物資料。</w:t>
            </w:r>
            <w:r w:rsidRPr="00E67028">
              <w:rPr>
                <w:rFonts w:ascii="Times New Roman" w:hAnsi="Times New Roman" w:cs="Times New Roman"/>
              </w:rPr>
              <w:t xml:space="preserve"> </w:t>
            </w:r>
          </w:p>
          <w:p w14:paraId="6375069D" w14:textId="77777777" w:rsidR="0032286D" w:rsidRPr="00E67028" w:rsidRDefault="0032286D" w:rsidP="001D4315">
            <w:pPr>
              <w:jc w:val="both"/>
              <w:rPr>
                <w:rFonts w:ascii="Times New Roman" w:hAnsi="Times New Roman" w:cs="Times New Roman"/>
              </w:rPr>
            </w:pPr>
          </w:p>
          <w:p w14:paraId="1B8BB338" w14:textId="77777777" w:rsidR="0032286D" w:rsidRPr="00E67028" w:rsidRDefault="0032286D" w:rsidP="001D4315">
            <w:pPr>
              <w:jc w:val="both"/>
              <w:rPr>
                <w:rFonts w:ascii="Times New Roman" w:hAnsi="Times New Roman" w:cs="Times New Roman"/>
              </w:rPr>
            </w:pPr>
            <w:r w:rsidRPr="00E67028">
              <w:rPr>
                <w:rFonts w:ascii="Times New Roman" w:hAnsi="Times New Roman" w:cs="Times New Roman"/>
              </w:rPr>
              <w:t xml:space="preserve">    </w:t>
            </w:r>
            <w:r w:rsidRPr="00E67028">
              <w:rPr>
                <w:rFonts w:ascii="Times New Roman" w:hAnsi="Times New Roman" w:cs="Times New Roman"/>
              </w:rPr>
              <w:t>在七星岩摩崖石刻群中，年代最久遠的要數唐玄宗開元時期李邕的《端州石室記》。繼李邕之後，歷代遊覽七星岩的文人雅士，都喜歡在七星岩的崖壁上寫詩、題字、作畫，以寫景抒懷。</w:t>
            </w:r>
            <w:r w:rsidR="00122DEB">
              <w:rPr>
                <w:rFonts w:ascii="Times New Roman" w:hAnsi="Times New Roman" w:cs="Times New Roman"/>
              </w:rPr>
              <w:t>這些石刻</w:t>
            </w:r>
            <w:r>
              <w:rPr>
                <w:rFonts w:ascii="Times New Roman" w:hAnsi="Times New Roman" w:cs="Times New Roman"/>
              </w:rPr>
              <w:t>絕大部分分布</w:t>
            </w:r>
            <w:r w:rsidRPr="00E67028">
              <w:rPr>
                <w:rFonts w:ascii="Times New Roman" w:hAnsi="Times New Roman" w:cs="Times New Roman"/>
              </w:rPr>
              <w:t>在石室岩、玉屏岩和阿坡岩，尤以石室岩最多，</w:t>
            </w:r>
            <w:r>
              <w:rPr>
                <w:rFonts w:ascii="Times New Roman" w:hAnsi="Times New Roman" w:cs="Times New Roman"/>
              </w:rPr>
              <w:t>佔</w:t>
            </w:r>
            <w:r w:rsidRPr="00E67028">
              <w:rPr>
                <w:rFonts w:ascii="Times New Roman" w:hAnsi="Times New Roman" w:cs="Times New Roman"/>
              </w:rPr>
              <w:t>整個七星岩摩崖石刻的</w:t>
            </w:r>
            <w:r w:rsidRPr="00E67028">
              <w:rPr>
                <w:rFonts w:ascii="Times New Roman" w:hAnsi="Times New Roman" w:cs="Times New Roman"/>
              </w:rPr>
              <w:t>63.6%</w:t>
            </w:r>
            <w:r w:rsidRPr="00E67028">
              <w:rPr>
                <w:rFonts w:ascii="Times New Roman" w:hAnsi="Times New Roman" w:cs="Times New Roman"/>
              </w:rPr>
              <w:t>。</w:t>
            </w:r>
          </w:p>
          <w:p w14:paraId="59671A53" w14:textId="77777777" w:rsidR="0032286D" w:rsidRPr="00E67028" w:rsidRDefault="0032286D" w:rsidP="001D4315">
            <w:pPr>
              <w:jc w:val="both"/>
              <w:rPr>
                <w:rFonts w:ascii="Times New Roman" w:hAnsi="Times New Roman" w:cs="Times New Roman"/>
              </w:rPr>
            </w:pPr>
          </w:p>
          <w:p w14:paraId="6369B7B8" w14:textId="77777777" w:rsidR="0032286D" w:rsidRDefault="0032286D" w:rsidP="001D4315">
            <w:pPr>
              <w:ind w:firstLineChars="200" w:firstLine="480"/>
              <w:jc w:val="both"/>
              <w:rPr>
                <w:rFonts w:ascii="Times New Roman" w:hAnsi="Times New Roman" w:cs="Times New Roman"/>
              </w:rPr>
            </w:pPr>
            <w:r w:rsidRPr="00E67028">
              <w:rPr>
                <w:rFonts w:ascii="Times New Roman" w:hAnsi="Times New Roman" w:cs="Times New Roman"/>
              </w:rPr>
              <w:t>七星岩摩崖石刻，就文字種類看，以漢文字為主，也有滿文、藏文等少數民族文字。漢文字的字體，有篆、隸、楷、行、草</w:t>
            </w:r>
            <w:r>
              <w:rPr>
                <w:rFonts w:ascii="Times New Roman" w:hAnsi="Times New Roman" w:cs="Times New Roman"/>
              </w:rPr>
              <w:t>等</w:t>
            </w:r>
            <w:r w:rsidRPr="00E67028">
              <w:rPr>
                <w:rFonts w:ascii="Times New Roman" w:hAnsi="Times New Roman" w:cs="Times New Roman"/>
              </w:rPr>
              <w:t>，不少書法名家的佳作都</w:t>
            </w:r>
            <w:r w:rsidRPr="00E67028">
              <w:rPr>
                <w:rFonts w:ascii="Times New Roman" w:hAnsi="Times New Roman" w:cs="Times New Roman"/>
              </w:rPr>
              <w:lastRenderedPageBreak/>
              <w:t>薈萃在一起，構成了南方獨特的書法藝術寶庫。</w:t>
            </w:r>
            <w:r>
              <w:rPr>
                <w:rFonts w:ascii="Times New Roman" w:hAnsi="Times New Roman" w:cs="Times New Roman"/>
              </w:rPr>
              <w:t>此外，</w:t>
            </w:r>
            <w:r w:rsidRPr="00E67028">
              <w:rPr>
                <w:rFonts w:ascii="Times New Roman" w:hAnsi="Times New Roman" w:cs="Times New Roman"/>
              </w:rPr>
              <w:t>七星岩摩崖石刻</w:t>
            </w:r>
            <w:r>
              <w:rPr>
                <w:rFonts w:ascii="Times New Roman" w:hAnsi="Times New Roman" w:cs="Times New Roman"/>
              </w:rPr>
              <w:t>，集詩詞歌賦、</w:t>
            </w:r>
            <w:r w:rsidRPr="00E67028">
              <w:rPr>
                <w:rFonts w:ascii="Times New Roman" w:hAnsi="Times New Roman" w:cs="Times New Roman"/>
              </w:rPr>
              <w:t>遊記</w:t>
            </w:r>
            <w:r>
              <w:rPr>
                <w:rFonts w:ascii="Times New Roman" w:hAnsi="Times New Roman" w:cs="Times New Roman"/>
              </w:rPr>
              <w:t>、史事紀錄</w:t>
            </w:r>
            <w:r w:rsidRPr="00E67028">
              <w:rPr>
                <w:rFonts w:ascii="Times New Roman" w:hAnsi="Times New Roman" w:cs="Times New Roman"/>
              </w:rPr>
              <w:t>、對聯題詠與崖刻畫於一爐，其中最大量的是詩詞歌賦，僅石室岩內外就有</w:t>
            </w:r>
            <w:r w:rsidRPr="00E67028">
              <w:rPr>
                <w:rFonts w:ascii="Times New Roman" w:hAnsi="Times New Roman" w:cs="Times New Roman"/>
              </w:rPr>
              <w:t>206</w:t>
            </w:r>
            <w:r w:rsidR="009F5110">
              <w:rPr>
                <w:rFonts w:ascii="Times New Roman" w:hAnsi="Times New Roman" w:cs="Times New Roman"/>
              </w:rPr>
              <w:t>首之多，故又有「千年詩廊」</w:t>
            </w:r>
            <w:r w:rsidR="009F5110">
              <w:rPr>
                <w:rFonts w:ascii="Times New Roman" w:hAnsi="Times New Roman" w:cs="Times New Roman" w:hint="eastAsia"/>
                <w:lang w:eastAsia="zh-HK"/>
              </w:rPr>
              <w:t>的</w:t>
            </w:r>
            <w:r w:rsidRPr="00E67028">
              <w:rPr>
                <w:rFonts w:ascii="Times New Roman" w:hAnsi="Times New Roman" w:cs="Times New Roman"/>
              </w:rPr>
              <w:t>美譽。</w:t>
            </w:r>
          </w:p>
        </w:tc>
      </w:tr>
    </w:tbl>
    <w:p w14:paraId="1E78198A" w14:textId="77777777" w:rsidR="0032286D" w:rsidRPr="006B71B5" w:rsidRDefault="0032286D" w:rsidP="0032286D">
      <w:pPr>
        <w:adjustRightInd w:val="0"/>
        <w:snapToGrid w:val="0"/>
        <w:rPr>
          <w:sz w:val="20"/>
          <w:szCs w:val="20"/>
        </w:rPr>
      </w:pPr>
      <w:r w:rsidRPr="006B71B5">
        <w:rPr>
          <w:sz w:val="20"/>
          <w:szCs w:val="20"/>
        </w:rPr>
        <w:lastRenderedPageBreak/>
        <w:t>資料來源：</w:t>
      </w:r>
      <w:r w:rsidRPr="006B71B5">
        <w:rPr>
          <w:rFonts w:hint="eastAsia"/>
          <w:sz w:val="20"/>
          <w:szCs w:val="20"/>
        </w:rPr>
        <w:t>節錄及綜合自以下文章</w:t>
      </w:r>
    </w:p>
    <w:p w14:paraId="00787C02" w14:textId="77777777" w:rsidR="0032286D" w:rsidRPr="006B71B5" w:rsidRDefault="0032286D" w:rsidP="0032286D">
      <w:pPr>
        <w:pStyle w:val="a3"/>
        <w:numPr>
          <w:ilvl w:val="0"/>
          <w:numId w:val="9"/>
        </w:numPr>
        <w:adjustRightInd w:val="0"/>
        <w:snapToGrid w:val="0"/>
        <w:ind w:leftChars="0"/>
        <w:rPr>
          <w:sz w:val="20"/>
          <w:szCs w:val="20"/>
        </w:rPr>
      </w:pPr>
      <w:r w:rsidRPr="006B71B5">
        <w:rPr>
          <w:rFonts w:hint="eastAsia"/>
          <w:sz w:val="20"/>
          <w:szCs w:val="20"/>
        </w:rPr>
        <w:t>〈摩崖石刻〉，肇慶市人民政府網頁</w:t>
      </w:r>
    </w:p>
    <w:p w14:paraId="293A0709" w14:textId="77777777" w:rsidR="0032286D" w:rsidRPr="009F5110" w:rsidRDefault="00C0142A" w:rsidP="0032286D">
      <w:pPr>
        <w:pStyle w:val="a3"/>
        <w:adjustRightInd w:val="0"/>
        <w:snapToGrid w:val="0"/>
        <w:ind w:leftChars="0" w:left="340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9" w:history="1">
        <w:r w:rsidR="0032286D" w:rsidRPr="009F5110">
          <w:rPr>
            <w:rStyle w:val="a5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http://www.zhaoqing.gov.cn/mczq/csmp/lyjd/content/post_936530.html</w:t>
        </w:r>
      </w:hyperlink>
    </w:p>
    <w:p w14:paraId="322CA17D" w14:textId="77777777" w:rsidR="0032286D" w:rsidRPr="006B71B5" w:rsidRDefault="0032286D" w:rsidP="0032286D">
      <w:pPr>
        <w:pStyle w:val="a3"/>
        <w:numPr>
          <w:ilvl w:val="0"/>
          <w:numId w:val="9"/>
        </w:numPr>
        <w:adjustRightInd w:val="0"/>
        <w:snapToGrid w:val="0"/>
        <w:ind w:leftChars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B71B5">
        <w:rPr>
          <w:rFonts w:ascii="Times New Roman" w:hAnsi="Times New Roman" w:cs="Times New Roman" w:hint="eastAsia"/>
          <w:sz w:val="20"/>
          <w:szCs w:val="20"/>
        </w:rPr>
        <w:t>〈七星岩〉（圖片取自這篇文章），肇慶市人民政府網頁</w:t>
      </w:r>
      <w:hyperlink r:id="rId10" w:history="1">
        <w:r w:rsidRPr="009F5110">
          <w:rPr>
            <w:rStyle w:val="a5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http://www.zhaoqing.gov.cn/mczq/csmp/lyjd/content/post_2425574.html</w:t>
        </w:r>
      </w:hyperlink>
    </w:p>
    <w:p w14:paraId="753C06BF" w14:textId="77777777" w:rsidR="0032286D" w:rsidRPr="00407ED1" w:rsidRDefault="0032286D" w:rsidP="0032286D"/>
    <w:p w14:paraId="1ADBB6C7" w14:textId="77777777" w:rsidR="0032286D" w:rsidRDefault="0032286D" w:rsidP="0032286D"/>
    <w:p w14:paraId="79FFA304" w14:textId="77777777" w:rsidR="0032286D" w:rsidRDefault="0032286D" w:rsidP="0032286D">
      <w:r>
        <w:t>資料三：肇慶七星岩區面對的環境和文物保育的挑戰</w:t>
      </w:r>
    </w:p>
    <w:p w14:paraId="5F1DCF88" w14:textId="77777777" w:rsidR="0032286D" w:rsidRDefault="0032286D" w:rsidP="0032286D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2286D" w14:paraId="4055A656" w14:textId="77777777" w:rsidTr="00494670">
        <w:trPr>
          <w:trHeight w:val="6224"/>
        </w:trPr>
        <w:tc>
          <w:tcPr>
            <w:tcW w:w="8296" w:type="dxa"/>
            <w:vAlign w:val="center"/>
          </w:tcPr>
          <w:p w14:paraId="15AF70A5" w14:textId="01349143" w:rsidR="0032286D" w:rsidRPr="002F1A46" w:rsidRDefault="0032286D" w:rsidP="001D4315">
            <w:pPr>
              <w:ind w:firstLineChars="200" w:firstLine="4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肇慶</w:t>
            </w:r>
            <w:r w:rsidRPr="00F77864">
              <w:rPr>
                <w:rFonts w:ascii="Times New Roman" w:hAnsi="Times New Roman" w:cs="Times New Roman" w:hint="eastAsia"/>
              </w:rPr>
              <w:t>七星岩景區是國家重點風景名勝區，</w:t>
            </w:r>
            <w:r w:rsidR="00494670">
              <w:rPr>
                <w:rFonts w:ascii="Times New Roman" w:hAnsi="Times New Roman" w:cs="Times New Roman" w:hint="eastAsia"/>
              </w:rPr>
              <w:t>隨著</w:t>
            </w:r>
            <w:r w:rsidR="00494670" w:rsidRPr="00494670">
              <w:rPr>
                <w:rFonts w:ascii="Times New Roman" w:hAnsi="Times New Roman" w:cs="Times New Roman" w:hint="eastAsia"/>
              </w:rPr>
              <w:t>肇慶市人口增加和城市經濟發展</w:t>
            </w:r>
            <w:r w:rsidR="00494670">
              <w:rPr>
                <w:rFonts w:ascii="Times New Roman" w:hAnsi="Times New Roman" w:cs="Times New Roman" w:hint="eastAsia"/>
              </w:rPr>
              <w:t>，特別是</w:t>
            </w:r>
            <w:r w:rsidRPr="00F77864">
              <w:rPr>
                <w:rFonts w:ascii="Times New Roman" w:hAnsi="Times New Roman" w:cs="Times New Roman" w:hint="eastAsia"/>
              </w:rPr>
              <w:t>在旅遊旺季時，旅遊人數激增，給該景區的</w:t>
            </w:r>
            <w:r w:rsidR="00381A5B">
              <w:rPr>
                <w:rFonts w:ascii="Times New Roman" w:hAnsi="Times New Roman" w:cs="Times New Roman" w:hint="eastAsia"/>
                <w:lang w:eastAsia="zh-HK"/>
              </w:rPr>
              <w:t>生態</w:t>
            </w:r>
            <w:r w:rsidR="00381A5B">
              <w:rPr>
                <w:rFonts w:ascii="Times New Roman" w:hAnsi="Times New Roman" w:cs="Times New Roman" w:hint="eastAsia"/>
              </w:rPr>
              <w:t>環境帶來</w:t>
            </w:r>
            <w:r w:rsidR="00381A5B">
              <w:rPr>
                <w:rFonts w:ascii="Times New Roman" w:hAnsi="Times New Roman" w:cs="Times New Roman" w:hint="eastAsia"/>
                <w:lang w:eastAsia="zh-HK"/>
              </w:rPr>
              <w:t>頗</w:t>
            </w:r>
            <w:r w:rsidR="00381A5B">
              <w:rPr>
                <w:rFonts w:ascii="Times New Roman" w:hAnsi="Times New Roman" w:cs="Times New Roman" w:hint="eastAsia"/>
              </w:rPr>
              <w:t>大</w:t>
            </w:r>
            <w:r w:rsidRPr="00F77864">
              <w:rPr>
                <w:rFonts w:ascii="Times New Roman" w:hAnsi="Times New Roman" w:cs="Times New Roman" w:hint="eastAsia"/>
              </w:rPr>
              <w:t>壓力。</w:t>
            </w:r>
            <w:r w:rsidRPr="007937FD">
              <w:rPr>
                <w:rFonts w:ascii="Times New Roman" w:hAnsi="Times New Roman" w:cs="Times New Roman" w:hint="eastAsia"/>
              </w:rPr>
              <w:t>近年來，由於自</w:t>
            </w:r>
            <w:r>
              <w:rPr>
                <w:rFonts w:ascii="Times New Roman" w:hAnsi="Times New Roman" w:cs="Times New Roman" w:hint="eastAsia"/>
              </w:rPr>
              <w:t>然與人為因素影響，</w:t>
            </w:r>
            <w:r w:rsidRPr="006B71B5">
              <w:rPr>
                <w:rFonts w:ascii="Times New Roman" w:hAnsi="Times New Roman" w:cs="Times New Roman" w:hint="eastAsia"/>
              </w:rPr>
              <w:t>景區</w:t>
            </w:r>
            <w:r w:rsidR="00B977CF">
              <w:rPr>
                <w:rFonts w:ascii="Times New Roman" w:hAnsi="Times New Roman" w:cs="Times New Roman" w:hint="eastAsia"/>
              </w:rPr>
              <w:t>內</w:t>
            </w:r>
            <w:r>
              <w:rPr>
                <w:rFonts w:ascii="Times New Roman" w:hAnsi="Times New Roman" w:cs="Times New Roman" w:hint="eastAsia"/>
              </w:rPr>
              <w:t>的摩崖石刻，不少都出現表面水漬嚴重、覆滿了苔蘚地衣、字跡模糊不清甚至消失等嚴重問題，</w:t>
            </w:r>
            <w:r w:rsidRPr="006B71B5">
              <w:rPr>
                <w:rFonts w:ascii="Times New Roman" w:hAnsi="Times New Roman" w:cs="Times New Roman" w:hint="eastAsia"/>
              </w:rPr>
              <w:t>這說明</w:t>
            </w:r>
            <w:r>
              <w:rPr>
                <w:rFonts w:ascii="Times New Roman" w:hAnsi="Times New Roman" w:cs="Times New Roman" w:hint="eastAsia"/>
              </w:rPr>
              <w:t>了需要</w:t>
            </w:r>
            <w:r w:rsidRPr="006B71B5">
              <w:rPr>
                <w:rFonts w:ascii="Times New Roman" w:hAnsi="Times New Roman" w:cs="Times New Roman" w:hint="eastAsia"/>
              </w:rPr>
              <w:t>加強對石刻的保護力度</w:t>
            </w:r>
            <w:r w:rsidR="00381A5B">
              <w:rPr>
                <w:rFonts w:ascii="Times New Roman" w:hAnsi="Times New Roman" w:cs="Times New Roman" w:hint="eastAsia"/>
              </w:rPr>
              <w:t>。</w:t>
            </w:r>
            <w:r w:rsidR="00381A5B" w:rsidRPr="002F1A46">
              <w:rPr>
                <w:rFonts w:ascii="Times New Roman" w:hAnsi="Times New Roman" w:cs="Times New Roman" w:hint="eastAsia"/>
              </w:rPr>
              <w:t>此外，由於對摩崖石刻等</w:t>
            </w:r>
            <w:r w:rsidRPr="002F1A46">
              <w:rPr>
                <w:rFonts w:ascii="Times New Roman" w:hAnsi="Times New Roman" w:cs="Times New Roman" w:hint="eastAsia"/>
              </w:rPr>
              <w:t>文化古</w:t>
            </w:r>
            <w:r w:rsidR="00A63FCA" w:rsidRPr="00A63FCA">
              <w:rPr>
                <w:rFonts w:ascii="Times New Roman" w:hAnsi="Times New Roman" w:cs="Times New Roman" w:hint="eastAsia"/>
              </w:rPr>
              <w:t>蹟</w:t>
            </w:r>
            <w:r w:rsidRPr="002F1A46">
              <w:rPr>
                <w:rFonts w:ascii="Times New Roman" w:hAnsi="Times New Roman" w:cs="Times New Roman" w:hint="eastAsia"/>
              </w:rPr>
              <w:t>的宣傳所起的作用不大，很多都</w:t>
            </w:r>
            <w:r w:rsidR="00381A5B" w:rsidRPr="002F1A46">
              <w:rPr>
                <w:rFonts w:ascii="Times New Roman" w:hAnsi="Times New Roman" w:cs="Times New Roman" w:hint="eastAsia"/>
              </w:rPr>
              <w:t>遊客忽視了這些古</w:t>
            </w:r>
            <w:r w:rsidR="00A63FCA" w:rsidRPr="00A63FCA">
              <w:rPr>
                <w:rFonts w:ascii="Times New Roman" w:hAnsi="Times New Roman" w:cs="Times New Roman" w:hint="eastAsia"/>
              </w:rPr>
              <w:t>蹟</w:t>
            </w:r>
            <w:r w:rsidR="00381A5B" w:rsidRPr="002F1A46">
              <w:rPr>
                <w:rFonts w:ascii="Times New Roman" w:hAnsi="Times New Roman" w:cs="Times New Roman" w:hint="eastAsia"/>
              </w:rPr>
              <w:t>的歷史文化價值，往往</w:t>
            </w:r>
            <w:r w:rsidR="00381A5B" w:rsidRPr="002F1A46">
              <w:rPr>
                <w:rFonts w:ascii="Times New Roman" w:hAnsi="Times New Roman" w:cs="Times New Roman" w:hint="eastAsia"/>
                <w:lang w:eastAsia="zh-HK"/>
              </w:rPr>
              <w:t>只是稍作觀望</w:t>
            </w:r>
            <w:r w:rsidRPr="002F1A46">
              <w:rPr>
                <w:rFonts w:ascii="Times New Roman" w:hAnsi="Times New Roman" w:cs="Times New Roman" w:hint="eastAsia"/>
              </w:rPr>
              <w:t>，甚至直接走開，根本不會留意。</w:t>
            </w:r>
          </w:p>
          <w:p w14:paraId="0681346D" w14:textId="77777777" w:rsidR="0032286D" w:rsidRPr="002F1A46" w:rsidRDefault="0032286D" w:rsidP="001D4315">
            <w:pPr>
              <w:ind w:firstLineChars="200" w:firstLine="480"/>
              <w:jc w:val="both"/>
              <w:rPr>
                <w:rFonts w:ascii="Times New Roman" w:hAnsi="Times New Roman" w:cs="Times New Roman"/>
              </w:rPr>
            </w:pPr>
          </w:p>
          <w:p w14:paraId="25C4DBD8" w14:textId="2CAFA8FC" w:rsidR="0032286D" w:rsidRDefault="00922A9C" w:rsidP="001D4315">
            <w:pPr>
              <w:ind w:firstLineChars="200" w:firstLine="480"/>
              <w:jc w:val="both"/>
              <w:rPr>
                <w:rFonts w:ascii="Times New Roman" w:hAnsi="Times New Roman" w:cs="Times New Roman"/>
              </w:rPr>
            </w:pPr>
            <w:r w:rsidRPr="002F1A46">
              <w:rPr>
                <w:rFonts w:ascii="Times New Roman" w:hAnsi="Times New Roman" w:cs="Times New Roman" w:hint="eastAsia"/>
              </w:rPr>
              <w:t>另一方面，</w:t>
            </w:r>
            <w:r w:rsidR="0032286D" w:rsidRPr="002F1A46">
              <w:rPr>
                <w:rFonts w:ascii="Times New Roman" w:hAnsi="Times New Roman" w:cs="Times New Roman" w:hint="eastAsia"/>
              </w:rPr>
              <w:t>七星岩的</w:t>
            </w:r>
            <w:r w:rsidR="0016628B" w:rsidRPr="002F1A46">
              <w:rPr>
                <w:rFonts w:ascii="Times New Roman" w:hAnsi="Times New Roman" w:cs="Times New Roman" w:hint="eastAsia"/>
                <w:lang w:eastAsia="zh-HK"/>
              </w:rPr>
              <w:t>湖面</w:t>
            </w:r>
            <w:r w:rsidR="00494670" w:rsidRPr="002F1A46">
              <w:rPr>
                <w:rFonts w:ascii="Times New Roman" w:hAnsi="Times New Roman" w:cs="Times New Roman" w:hint="eastAsia"/>
                <w:lang w:eastAsia="zh-HK"/>
              </w:rPr>
              <w:t>也有</w:t>
            </w:r>
            <w:r w:rsidR="0032286D" w:rsidRPr="002F1A46">
              <w:rPr>
                <w:rFonts w:ascii="Times New Roman" w:hAnsi="Times New Roman" w:cs="Times New Roman" w:hint="eastAsia"/>
              </w:rPr>
              <w:t>一定</w:t>
            </w:r>
            <w:r w:rsidR="00494670" w:rsidRPr="002F1A46">
              <w:rPr>
                <w:rFonts w:ascii="Times New Roman" w:hAnsi="Times New Roman" w:cs="Times New Roman" w:hint="eastAsia"/>
              </w:rPr>
              <w:t>程度</w:t>
            </w:r>
            <w:r w:rsidR="0032286D" w:rsidRPr="002F1A46">
              <w:rPr>
                <w:rFonts w:ascii="Times New Roman" w:hAnsi="Times New Roman" w:cs="Times New Roman" w:hint="eastAsia"/>
              </w:rPr>
              <w:t>的污染，出現了少量漂浮物，水質</w:t>
            </w:r>
            <w:r w:rsidR="0016628B" w:rsidRPr="002F1A46">
              <w:rPr>
                <w:rFonts w:ascii="Times New Roman" w:hAnsi="Times New Roman" w:cs="Times New Roman" w:hint="eastAsia"/>
              </w:rPr>
              <w:t>也逐漸沒有</w:t>
            </w:r>
            <w:r w:rsidR="0032286D" w:rsidRPr="002F1A46">
              <w:rPr>
                <w:rFonts w:ascii="Times New Roman" w:hAnsi="Times New Roman" w:cs="Times New Roman" w:hint="eastAsia"/>
              </w:rPr>
              <w:t>以往</w:t>
            </w:r>
            <w:r w:rsidR="0016628B" w:rsidRPr="002F1A46">
              <w:rPr>
                <w:rFonts w:ascii="Times New Roman" w:hAnsi="Times New Roman" w:cs="Times New Roman" w:hint="eastAsia"/>
                <w:lang w:eastAsia="zh-HK"/>
              </w:rPr>
              <w:t>般</w:t>
            </w:r>
            <w:r w:rsidR="0032286D" w:rsidRPr="002F1A46">
              <w:rPr>
                <w:rFonts w:ascii="Times New Roman" w:hAnsi="Times New Roman" w:cs="Times New Roman" w:hint="eastAsia"/>
              </w:rPr>
              <w:t>清澈。至於景區內的溶洞，在發展旅遊時也因為</w:t>
            </w:r>
            <w:r w:rsidR="0016628B" w:rsidRPr="002F1A46">
              <w:rPr>
                <w:rFonts w:ascii="Times New Roman" w:hAnsi="Times New Roman" w:cs="Times New Roman" w:hint="eastAsia"/>
              </w:rPr>
              <w:t>拓展</w:t>
            </w:r>
            <w:r w:rsidR="0016628B" w:rsidRPr="002F1A46">
              <w:rPr>
                <w:rFonts w:ascii="Times New Roman" w:hAnsi="Times New Roman" w:cs="Times New Roman" w:hint="eastAsia"/>
                <w:lang w:eastAsia="zh-HK"/>
              </w:rPr>
              <w:t>航</w:t>
            </w:r>
            <w:r w:rsidR="0032286D" w:rsidRPr="002F1A46">
              <w:rPr>
                <w:rFonts w:ascii="Times New Roman" w:hAnsi="Times New Roman" w:cs="Times New Roman" w:hint="eastAsia"/>
              </w:rPr>
              <w:t>道</w:t>
            </w:r>
            <w:r w:rsidR="0016628B" w:rsidRPr="002F1A46">
              <w:rPr>
                <w:rFonts w:ascii="Times New Roman" w:hAnsi="Times New Roman" w:cs="Times New Roman" w:hint="eastAsia"/>
              </w:rPr>
              <w:t>的闊度，</w:t>
            </w:r>
            <w:r w:rsidR="0016628B" w:rsidRPr="002F1A46">
              <w:rPr>
                <w:rFonts w:ascii="Times New Roman" w:hAnsi="Times New Roman" w:cs="Times New Roman" w:hint="eastAsia"/>
                <w:lang w:eastAsia="zh-HK"/>
              </w:rPr>
              <w:t>容許更多參觀船駛入</w:t>
            </w:r>
            <w:r w:rsidR="0016628B" w:rsidRPr="002F1A46">
              <w:rPr>
                <w:rFonts w:ascii="Times New Roman" w:hAnsi="Times New Roman" w:cs="Times New Roman" w:hint="eastAsia"/>
              </w:rPr>
              <w:t>，</w:t>
            </w:r>
            <w:r w:rsidR="0016628B" w:rsidRPr="002F1A46">
              <w:rPr>
                <w:rFonts w:ascii="Times New Roman" w:hAnsi="Times New Roman" w:cs="Times New Roman" w:hint="eastAsia"/>
                <w:lang w:eastAsia="zh-HK"/>
              </w:rPr>
              <w:t>藉以增加</w:t>
            </w:r>
            <w:r w:rsidR="0032286D" w:rsidRPr="002F1A46">
              <w:rPr>
                <w:rFonts w:ascii="Times New Roman" w:hAnsi="Times New Roman" w:cs="Times New Roman" w:hint="eastAsia"/>
              </w:rPr>
              <w:t>收入，故破壞了</w:t>
            </w:r>
            <w:r w:rsidR="0016628B" w:rsidRPr="002F1A46">
              <w:rPr>
                <w:rFonts w:ascii="Times New Roman" w:hAnsi="Times New Roman" w:cs="Times New Roman" w:hint="eastAsia"/>
              </w:rPr>
              <w:t>一些</w:t>
            </w:r>
            <w:r w:rsidR="0032286D" w:rsidRPr="002F1A46">
              <w:rPr>
                <w:rFonts w:ascii="Times New Roman" w:hAnsi="Times New Roman" w:cs="Times New Roman" w:hint="eastAsia"/>
              </w:rPr>
              <w:t>石筍、鐘乳石等，減少了溶洞原有的觀賞價值</w:t>
            </w:r>
            <w:r w:rsidR="0030319B" w:rsidRPr="002F1A46">
              <w:rPr>
                <w:rFonts w:ascii="Times New Roman" w:hAnsi="Times New Roman" w:cs="Times New Roman" w:hint="eastAsia"/>
              </w:rPr>
              <w:t>。</w:t>
            </w:r>
          </w:p>
          <w:p w14:paraId="0C32A153" w14:textId="77777777" w:rsidR="0032286D" w:rsidRPr="007937FD" w:rsidRDefault="0032286D" w:rsidP="001D4315">
            <w:pPr>
              <w:jc w:val="both"/>
              <w:rPr>
                <w:rFonts w:ascii="Times New Roman" w:hAnsi="Times New Roman" w:cs="Times New Roman"/>
              </w:rPr>
            </w:pPr>
          </w:p>
          <w:p w14:paraId="0D6394F1" w14:textId="77777777" w:rsidR="0032286D" w:rsidRDefault="0032286D" w:rsidP="001D4315">
            <w:pPr>
              <w:ind w:firstLineChars="200" w:firstLine="480"/>
              <w:jc w:val="both"/>
              <w:rPr>
                <w:rFonts w:ascii="Times New Roman" w:hAnsi="Times New Roman" w:cs="Times New Roman"/>
              </w:rPr>
            </w:pPr>
            <w:r w:rsidRPr="00F77864">
              <w:rPr>
                <w:rFonts w:ascii="Times New Roman" w:hAnsi="Times New Roman" w:cs="Times New Roman" w:hint="eastAsia"/>
              </w:rPr>
              <w:t>景區</w:t>
            </w:r>
            <w:r>
              <w:rPr>
                <w:rFonts w:ascii="Times New Roman" w:hAnsi="Times New Roman" w:cs="Times New Roman" w:hint="eastAsia"/>
              </w:rPr>
              <w:t>的相關負責人表示，今後景區將嚴格按照「保護為主、搶救第一、合理利用、加強管理」</w:t>
            </w:r>
            <w:r w:rsidRPr="00F77864">
              <w:rPr>
                <w:rFonts w:ascii="Times New Roman" w:hAnsi="Times New Roman" w:cs="Times New Roman" w:hint="eastAsia"/>
              </w:rPr>
              <w:t>文物工作方針，充分發揮摩崖石刻的重要價值</w:t>
            </w:r>
            <w:r>
              <w:rPr>
                <w:rFonts w:ascii="Times New Roman" w:hAnsi="Times New Roman" w:cs="Times New Roman" w:hint="eastAsia"/>
              </w:rPr>
              <w:t>，共同</w:t>
            </w:r>
            <w:r w:rsidRPr="00F77864">
              <w:rPr>
                <w:rFonts w:ascii="Times New Roman" w:hAnsi="Times New Roman" w:cs="Times New Roman" w:hint="eastAsia"/>
              </w:rPr>
              <w:t>切實加強保護和管理的力度，促進肇慶旅遊的發展。</w:t>
            </w:r>
          </w:p>
        </w:tc>
      </w:tr>
    </w:tbl>
    <w:p w14:paraId="30DB0157" w14:textId="77777777" w:rsidR="0032286D" w:rsidRPr="00655909" w:rsidRDefault="0032286D" w:rsidP="0032286D">
      <w:pPr>
        <w:adjustRightInd w:val="0"/>
        <w:snapToGrid w:val="0"/>
        <w:rPr>
          <w:rFonts w:ascii="Times New Roman" w:hAnsi="Times New Roman" w:cs="Times New Roman"/>
          <w:sz w:val="20"/>
          <w:szCs w:val="20"/>
        </w:rPr>
      </w:pPr>
      <w:r w:rsidRPr="00655909">
        <w:rPr>
          <w:rFonts w:ascii="Times New Roman" w:hAnsi="Times New Roman" w:cs="Times New Roman"/>
          <w:sz w:val="20"/>
          <w:szCs w:val="20"/>
        </w:rPr>
        <w:t>資料來源：</w:t>
      </w:r>
    </w:p>
    <w:p w14:paraId="5CCF471D" w14:textId="77777777" w:rsidR="0032286D" w:rsidRPr="00C117B3" w:rsidRDefault="0032286D" w:rsidP="00F56C85">
      <w:pPr>
        <w:pStyle w:val="a3"/>
        <w:numPr>
          <w:ilvl w:val="0"/>
          <w:numId w:val="9"/>
        </w:numPr>
        <w:adjustRightInd w:val="0"/>
        <w:snapToGrid w:val="0"/>
        <w:ind w:leftChars="0"/>
        <w:rPr>
          <w:rFonts w:ascii="Times New Roman" w:hAnsi="Times New Roman" w:cs="Times New Roman"/>
          <w:sz w:val="20"/>
          <w:szCs w:val="20"/>
        </w:rPr>
      </w:pPr>
      <w:r w:rsidRPr="00C117B3">
        <w:rPr>
          <w:rFonts w:ascii="Times New Roman" w:hAnsi="Times New Roman" w:cs="Times New Roman"/>
          <w:sz w:val="20"/>
          <w:szCs w:val="20"/>
        </w:rPr>
        <w:t>〈為七星岩</w:t>
      </w:r>
      <w:r w:rsidRPr="00C117B3">
        <w:rPr>
          <w:rFonts w:ascii="Times New Roman" w:hAnsi="Times New Roman" w:cs="Times New Roman"/>
          <w:sz w:val="20"/>
          <w:szCs w:val="20"/>
        </w:rPr>
        <w:t>570</w:t>
      </w:r>
      <w:r w:rsidRPr="00C117B3">
        <w:rPr>
          <w:rFonts w:ascii="Times New Roman" w:hAnsi="Times New Roman" w:cs="Times New Roman"/>
          <w:sz w:val="20"/>
          <w:szCs w:val="20"/>
        </w:rPr>
        <w:t>餘題石刻織起保護網〉，</w:t>
      </w:r>
      <w:r w:rsidRPr="00C117B3">
        <w:rPr>
          <w:rFonts w:ascii="Times New Roman" w:hAnsi="Times New Roman" w:cs="Times New Roman"/>
          <w:sz w:val="20"/>
          <w:szCs w:val="20"/>
        </w:rPr>
        <w:t>2021</w:t>
      </w:r>
      <w:r w:rsidRPr="00C117B3">
        <w:rPr>
          <w:rFonts w:ascii="Times New Roman" w:hAnsi="Times New Roman" w:cs="Times New Roman"/>
          <w:sz w:val="20"/>
          <w:szCs w:val="20"/>
        </w:rPr>
        <w:t>年</w:t>
      </w:r>
      <w:r w:rsidRPr="00C117B3">
        <w:rPr>
          <w:rFonts w:ascii="Times New Roman" w:hAnsi="Times New Roman" w:cs="Times New Roman"/>
          <w:sz w:val="20"/>
          <w:szCs w:val="20"/>
        </w:rPr>
        <w:t>6</w:t>
      </w:r>
      <w:r w:rsidRPr="00C117B3">
        <w:rPr>
          <w:rFonts w:ascii="Times New Roman" w:hAnsi="Times New Roman" w:cs="Times New Roman"/>
          <w:sz w:val="20"/>
          <w:szCs w:val="20"/>
        </w:rPr>
        <w:t>月</w:t>
      </w:r>
      <w:r w:rsidRPr="00C117B3">
        <w:rPr>
          <w:rFonts w:ascii="Times New Roman" w:hAnsi="Times New Roman" w:cs="Times New Roman"/>
          <w:sz w:val="20"/>
          <w:szCs w:val="20"/>
        </w:rPr>
        <w:t>22</w:t>
      </w:r>
      <w:r w:rsidRPr="00C117B3">
        <w:rPr>
          <w:rFonts w:ascii="Times New Roman" w:hAnsi="Times New Roman" w:cs="Times New Roman"/>
          <w:sz w:val="20"/>
          <w:szCs w:val="20"/>
        </w:rPr>
        <w:t>日，</w:t>
      </w:r>
      <w:r w:rsidR="00F56C85">
        <w:rPr>
          <w:rFonts w:ascii="Times New Roman" w:hAnsi="Times New Roman" w:cs="Times New Roman"/>
          <w:sz w:val="20"/>
          <w:szCs w:val="20"/>
        </w:rPr>
        <w:t>西江日報網頁</w:t>
      </w:r>
      <w:r w:rsidR="00F56C85" w:rsidRPr="00F56C85">
        <w:rPr>
          <w:rFonts w:ascii="Times New Roman" w:hAnsi="Times New Roman" w:cs="Times New Roman"/>
          <w:sz w:val="20"/>
          <w:szCs w:val="20"/>
        </w:rPr>
        <w:t>http://www.xjrb.com/2021/0622/512340.shtml</w:t>
      </w:r>
    </w:p>
    <w:p w14:paraId="16E7FB94" w14:textId="2A3F0156" w:rsidR="00B977CF" w:rsidRPr="00B977CF" w:rsidRDefault="0032286D" w:rsidP="00A63FCA">
      <w:pPr>
        <w:pStyle w:val="a3"/>
        <w:numPr>
          <w:ilvl w:val="0"/>
          <w:numId w:val="9"/>
        </w:numPr>
        <w:adjustRightInd w:val="0"/>
        <w:snapToGrid w:val="0"/>
        <w:ind w:leftChars="0"/>
        <w:rPr>
          <w:rFonts w:ascii="Times New Roman" w:hAnsi="Times New Roman" w:cs="Times New Roman"/>
        </w:rPr>
      </w:pPr>
      <w:r w:rsidRPr="00655909">
        <w:rPr>
          <w:rFonts w:ascii="Times New Roman" w:hAnsi="Times New Roman" w:cs="Times New Roman"/>
          <w:sz w:val="20"/>
          <w:szCs w:val="20"/>
        </w:rPr>
        <w:t>〈加強保護和管理，肇慶公</w:t>
      </w:r>
      <w:r w:rsidR="00A63FCA" w:rsidRPr="00A63FCA">
        <w:rPr>
          <w:rFonts w:ascii="Times New Roman" w:hAnsi="Times New Roman" w:cs="Times New Roman" w:hint="eastAsia"/>
          <w:sz w:val="20"/>
          <w:szCs w:val="20"/>
        </w:rPr>
        <w:t>布</w:t>
      </w:r>
      <w:r w:rsidRPr="00655909">
        <w:rPr>
          <w:rFonts w:ascii="Times New Roman" w:hAnsi="Times New Roman" w:cs="Times New Roman"/>
          <w:sz w:val="20"/>
          <w:szCs w:val="20"/>
        </w:rPr>
        <w:t>七星岩摩崖石刻保護規劃〉，</w:t>
      </w:r>
      <w:r w:rsidRPr="00655909">
        <w:rPr>
          <w:rFonts w:ascii="Times New Roman" w:hAnsi="Times New Roman" w:cs="Times New Roman"/>
          <w:sz w:val="20"/>
          <w:szCs w:val="20"/>
        </w:rPr>
        <w:t>2021</w:t>
      </w:r>
      <w:r w:rsidRPr="00655909">
        <w:rPr>
          <w:rFonts w:ascii="Times New Roman" w:hAnsi="Times New Roman" w:cs="Times New Roman"/>
          <w:sz w:val="20"/>
          <w:szCs w:val="20"/>
        </w:rPr>
        <w:t>年</w:t>
      </w:r>
      <w:r w:rsidRPr="00655909">
        <w:rPr>
          <w:rFonts w:ascii="Times New Roman" w:hAnsi="Times New Roman" w:cs="Times New Roman"/>
          <w:sz w:val="20"/>
          <w:szCs w:val="20"/>
        </w:rPr>
        <w:t>6</w:t>
      </w:r>
      <w:r w:rsidRPr="00655909">
        <w:rPr>
          <w:rFonts w:ascii="Times New Roman" w:hAnsi="Times New Roman" w:cs="Times New Roman"/>
          <w:sz w:val="20"/>
          <w:szCs w:val="20"/>
        </w:rPr>
        <w:t>月</w:t>
      </w:r>
      <w:r w:rsidRPr="00655909">
        <w:rPr>
          <w:rFonts w:ascii="Times New Roman" w:hAnsi="Times New Roman" w:cs="Times New Roman"/>
          <w:sz w:val="20"/>
          <w:szCs w:val="20"/>
        </w:rPr>
        <w:t>19</w:t>
      </w:r>
      <w:r w:rsidRPr="00655909">
        <w:rPr>
          <w:rFonts w:ascii="Times New Roman" w:hAnsi="Times New Roman" w:cs="Times New Roman"/>
          <w:sz w:val="20"/>
          <w:szCs w:val="20"/>
        </w:rPr>
        <w:t>日，南方網</w:t>
      </w:r>
      <w:r w:rsidRPr="00655909">
        <w:rPr>
          <w:rFonts w:ascii="Times New Roman" w:hAnsi="Times New Roman" w:cs="Times New Roman"/>
          <w:sz w:val="20"/>
          <w:szCs w:val="20"/>
        </w:rPr>
        <w:t xml:space="preserve"> </w:t>
      </w:r>
      <w:r w:rsidR="00B977CF" w:rsidRPr="00B977CF">
        <w:rPr>
          <w:rFonts w:ascii="Times New Roman" w:hAnsi="Times New Roman" w:cs="Times New Roman"/>
          <w:sz w:val="20"/>
          <w:szCs w:val="20"/>
        </w:rPr>
        <w:t>https://life.southcn.com/node_746d39dcff/7edb12b36b.shtml</w:t>
      </w:r>
    </w:p>
    <w:p w14:paraId="5CAB20A6" w14:textId="77777777" w:rsidR="00B14CD5" w:rsidRPr="00C117B3" w:rsidRDefault="00B14CD5" w:rsidP="00B14CD5">
      <w:pPr>
        <w:pStyle w:val="a3"/>
        <w:numPr>
          <w:ilvl w:val="0"/>
          <w:numId w:val="9"/>
        </w:numPr>
        <w:adjustRightInd w:val="0"/>
        <w:snapToGrid w:val="0"/>
        <w:ind w:leftChars="0"/>
        <w:rPr>
          <w:rFonts w:ascii="Times New Roman" w:hAnsi="Times New Roman" w:cs="Times New Roman"/>
          <w:sz w:val="20"/>
          <w:szCs w:val="20"/>
        </w:rPr>
      </w:pPr>
      <w:r w:rsidRPr="00C117B3">
        <w:rPr>
          <w:rFonts w:ascii="Times New Roman" w:hAnsi="Times New Roman" w:cs="Times New Roman"/>
          <w:sz w:val="20"/>
          <w:szCs w:val="20"/>
        </w:rPr>
        <w:t>陳霖〈肇慶七星岩景區旅遊資源可持續發展研究〉，《知識經濟》，</w:t>
      </w:r>
      <w:r w:rsidRPr="00C117B3">
        <w:rPr>
          <w:rFonts w:ascii="Times New Roman" w:hAnsi="Times New Roman" w:cs="Times New Roman"/>
          <w:sz w:val="20"/>
          <w:szCs w:val="20"/>
        </w:rPr>
        <w:t>2015</w:t>
      </w:r>
      <w:r w:rsidRPr="00C117B3">
        <w:rPr>
          <w:rFonts w:ascii="Times New Roman" w:hAnsi="Times New Roman" w:cs="Times New Roman"/>
          <w:sz w:val="20"/>
          <w:szCs w:val="20"/>
        </w:rPr>
        <w:t>年第</w:t>
      </w:r>
      <w:r w:rsidRPr="00C117B3">
        <w:rPr>
          <w:rFonts w:ascii="Times New Roman" w:hAnsi="Times New Roman" w:cs="Times New Roman"/>
          <w:sz w:val="20"/>
          <w:szCs w:val="20"/>
        </w:rPr>
        <w:t>3</w:t>
      </w:r>
      <w:r w:rsidRPr="00C117B3">
        <w:rPr>
          <w:rFonts w:ascii="Times New Roman" w:hAnsi="Times New Roman" w:cs="Times New Roman"/>
          <w:sz w:val="20"/>
          <w:szCs w:val="20"/>
        </w:rPr>
        <w:t>期。</w:t>
      </w:r>
    </w:p>
    <w:p w14:paraId="2C106FE0" w14:textId="77777777" w:rsidR="009F035B" w:rsidRDefault="009F035B" w:rsidP="00B977CF">
      <w:pPr>
        <w:adjustRightInd w:val="0"/>
        <w:snapToGrid w:val="0"/>
        <w:rPr>
          <w:rFonts w:ascii="Times New Roman" w:hAnsi="Times New Roman" w:cs="Times New Roman"/>
          <w:b/>
          <w:u w:val="thick"/>
        </w:rPr>
      </w:pPr>
    </w:p>
    <w:p w14:paraId="20443544" w14:textId="77777777" w:rsidR="00A43236" w:rsidRDefault="00A43236" w:rsidP="00B977CF">
      <w:pPr>
        <w:adjustRightInd w:val="0"/>
        <w:snapToGrid w:val="0"/>
        <w:rPr>
          <w:rFonts w:ascii="Times New Roman" w:hAnsi="Times New Roman" w:cs="Times New Roman"/>
          <w:b/>
          <w:u w:val="thick"/>
        </w:rPr>
      </w:pPr>
    </w:p>
    <w:p w14:paraId="134960D3" w14:textId="77777777" w:rsidR="00A43236" w:rsidRDefault="00A43236" w:rsidP="00B977CF">
      <w:pPr>
        <w:adjustRightInd w:val="0"/>
        <w:snapToGrid w:val="0"/>
        <w:rPr>
          <w:rFonts w:ascii="Times New Roman" w:hAnsi="Times New Roman" w:cs="Times New Roman"/>
          <w:b/>
          <w:u w:val="thick"/>
        </w:rPr>
      </w:pPr>
    </w:p>
    <w:p w14:paraId="57EC81FC" w14:textId="77777777" w:rsidR="00A43236" w:rsidRDefault="00A43236" w:rsidP="00B977CF">
      <w:pPr>
        <w:adjustRightInd w:val="0"/>
        <w:snapToGrid w:val="0"/>
        <w:rPr>
          <w:rFonts w:ascii="Times New Roman" w:hAnsi="Times New Roman" w:cs="Times New Roman"/>
          <w:b/>
          <w:u w:val="thick"/>
        </w:rPr>
      </w:pPr>
    </w:p>
    <w:p w14:paraId="69D49B11" w14:textId="77777777" w:rsidR="00A43236" w:rsidRDefault="00A43236" w:rsidP="00B977CF">
      <w:pPr>
        <w:adjustRightInd w:val="0"/>
        <w:snapToGrid w:val="0"/>
        <w:rPr>
          <w:rFonts w:ascii="Times New Roman" w:hAnsi="Times New Roman" w:cs="Times New Roman"/>
          <w:b/>
          <w:u w:val="thick"/>
        </w:rPr>
      </w:pPr>
    </w:p>
    <w:p w14:paraId="4AAB2FC8" w14:textId="77777777" w:rsidR="00A43236" w:rsidRDefault="00A43236" w:rsidP="00B977CF">
      <w:pPr>
        <w:adjustRightInd w:val="0"/>
        <w:snapToGrid w:val="0"/>
        <w:rPr>
          <w:rFonts w:ascii="Times New Roman" w:hAnsi="Times New Roman" w:cs="Times New Roman"/>
          <w:b/>
          <w:u w:val="thick"/>
        </w:rPr>
      </w:pPr>
    </w:p>
    <w:p w14:paraId="3BB7A4E2" w14:textId="77777777" w:rsidR="00A43236" w:rsidRDefault="00A43236" w:rsidP="00B977CF">
      <w:pPr>
        <w:adjustRightInd w:val="0"/>
        <w:snapToGrid w:val="0"/>
        <w:rPr>
          <w:rFonts w:ascii="Times New Roman" w:hAnsi="Times New Roman" w:cs="Times New Roman"/>
          <w:b/>
          <w:u w:val="thick"/>
        </w:rPr>
      </w:pPr>
    </w:p>
    <w:p w14:paraId="67979937" w14:textId="459D399A" w:rsidR="00B977CF" w:rsidRPr="00B977CF" w:rsidRDefault="00B977CF" w:rsidP="00B977CF">
      <w:pPr>
        <w:adjustRightInd w:val="0"/>
        <w:snapToGrid w:val="0"/>
        <w:rPr>
          <w:rFonts w:ascii="Times New Roman" w:hAnsi="Times New Roman" w:cs="Times New Roman"/>
          <w:b/>
          <w:u w:val="thick"/>
        </w:rPr>
      </w:pPr>
      <w:r w:rsidRPr="00B977CF">
        <w:rPr>
          <w:rFonts w:ascii="Times New Roman" w:hAnsi="Times New Roman" w:cs="Times New Roman"/>
          <w:b/>
          <w:u w:val="thick"/>
        </w:rPr>
        <w:lastRenderedPageBreak/>
        <w:t>預習題目</w:t>
      </w:r>
    </w:p>
    <w:p w14:paraId="3DDDC120" w14:textId="77777777" w:rsidR="00B977CF" w:rsidRDefault="00B977CF" w:rsidP="00276347">
      <w:pPr>
        <w:adjustRightInd w:val="0"/>
        <w:snapToGrid w:val="0"/>
        <w:rPr>
          <w:rFonts w:ascii="Times New Roman" w:hAnsi="Times New Roman" w:cs="Times New Roman"/>
        </w:rPr>
      </w:pPr>
    </w:p>
    <w:p w14:paraId="7F46C2E9" w14:textId="64A7817D" w:rsidR="00FC5BC2" w:rsidRDefault="00276347" w:rsidP="00FD4900">
      <w:pPr>
        <w:pStyle w:val="a3"/>
        <w:numPr>
          <w:ilvl w:val="0"/>
          <w:numId w:val="11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zh-HK"/>
        </w:rPr>
        <w:t>肇慶</w:t>
      </w:r>
      <w:r w:rsidRPr="00276347">
        <w:rPr>
          <w:rFonts w:ascii="Times New Roman" w:hAnsi="Times New Roman" w:cs="Times New Roman" w:hint="eastAsia"/>
          <w:lang w:eastAsia="zh-HK"/>
        </w:rPr>
        <w:t>七星岩</w:t>
      </w:r>
      <w:r w:rsidR="00FD4900" w:rsidRPr="00A43236">
        <w:rPr>
          <w:rFonts w:ascii="Times New Roman" w:hAnsi="Times New Roman" w:cs="Times New Roman" w:hint="eastAsia"/>
          <w:lang w:eastAsia="zh-HK"/>
        </w:rPr>
        <w:t>地貌</w:t>
      </w:r>
      <w:r w:rsidR="00A43236">
        <w:rPr>
          <w:rFonts w:ascii="Times New Roman" w:hAnsi="Times New Roman" w:cs="Times New Roman" w:hint="eastAsia"/>
          <w:lang w:eastAsia="zh-HK"/>
        </w:rPr>
        <w:t>獨特</w:t>
      </w:r>
      <w:r w:rsidR="00A43236">
        <w:rPr>
          <w:rFonts w:ascii="Times New Roman" w:hAnsi="Times New Roman" w:cs="Times New Roman" w:hint="eastAsia"/>
        </w:rPr>
        <w:t>，</w:t>
      </w:r>
      <w:r w:rsidR="003E7D39">
        <w:rPr>
          <w:rFonts w:ascii="Times New Roman" w:hAnsi="Times New Roman" w:cs="Times New Roman" w:hint="eastAsia"/>
          <w:lang w:eastAsia="zh-HK"/>
        </w:rPr>
        <w:t>被視為國家重要歷史文物之一</w:t>
      </w:r>
      <w:r>
        <w:rPr>
          <w:rFonts w:ascii="Times New Roman" w:hAnsi="Times New Roman" w:cs="Times New Roman" w:hint="eastAsia"/>
        </w:rPr>
        <w:t>。</w:t>
      </w:r>
      <w:r w:rsidR="003E7D39">
        <w:rPr>
          <w:rFonts w:ascii="Times New Roman" w:hAnsi="Times New Roman" w:cs="Times New Roman" w:hint="eastAsia"/>
          <w:lang w:eastAsia="zh-HK"/>
        </w:rPr>
        <w:t>參考</w:t>
      </w:r>
      <w:r w:rsidR="003E7D39" w:rsidRPr="003E7D39">
        <w:rPr>
          <w:rFonts w:ascii="Times New Roman" w:hAnsi="Times New Roman" w:cs="Times New Roman" w:hint="eastAsia"/>
          <w:lang w:eastAsia="zh-HK"/>
        </w:rPr>
        <w:t>資料一</w:t>
      </w:r>
      <w:r w:rsidR="003E7D39">
        <w:rPr>
          <w:rFonts w:ascii="Times New Roman" w:hAnsi="Times New Roman" w:cs="Times New Roman" w:hint="eastAsia"/>
          <w:lang w:eastAsia="zh-HK"/>
        </w:rPr>
        <w:t>與資料二</w:t>
      </w:r>
      <w:r w:rsidR="003E7D39" w:rsidRPr="003E7D39">
        <w:rPr>
          <w:rFonts w:ascii="Times New Roman" w:hAnsi="Times New Roman" w:cs="Times New Roman" w:hint="eastAsia"/>
          <w:lang w:eastAsia="zh-HK"/>
        </w:rPr>
        <w:t>，</w:t>
      </w:r>
      <w:r w:rsidR="003E7D39">
        <w:rPr>
          <w:rFonts w:ascii="Times New Roman" w:hAnsi="Times New Roman" w:cs="Times New Roman" w:hint="eastAsia"/>
          <w:lang w:eastAsia="zh-HK"/>
        </w:rPr>
        <w:t>並在</w:t>
      </w:r>
      <w:r>
        <w:rPr>
          <w:rFonts w:ascii="Times New Roman" w:hAnsi="Times New Roman" w:cs="Times New Roman" w:hint="eastAsia"/>
          <w:lang w:eastAsia="zh-HK"/>
        </w:rPr>
        <w:t>網上找尋資料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  <w:lang w:eastAsia="zh-HK"/>
        </w:rPr>
        <w:t>簡略說明</w:t>
      </w:r>
      <w:r w:rsidR="00FD4900" w:rsidRPr="00FD4900">
        <w:rPr>
          <w:rFonts w:ascii="Times New Roman" w:hAnsi="Times New Roman" w:cs="Times New Roman" w:hint="eastAsia"/>
          <w:lang w:eastAsia="zh-HK"/>
        </w:rPr>
        <w:t>它有哪些</w:t>
      </w:r>
      <w:r w:rsidR="00FD4900">
        <w:rPr>
          <w:rFonts w:ascii="Times New Roman" w:hAnsi="Times New Roman" w:cs="Times New Roman" w:hint="eastAsia"/>
          <w:lang w:eastAsia="zh-HK"/>
        </w:rPr>
        <w:t>值得</w:t>
      </w:r>
      <w:r w:rsidR="00FD4900" w:rsidRPr="00FD4900">
        <w:rPr>
          <w:rFonts w:ascii="Times New Roman" w:hAnsi="Times New Roman" w:cs="Times New Roman" w:hint="eastAsia"/>
          <w:lang w:eastAsia="zh-HK"/>
        </w:rPr>
        <w:t>保</w:t>
      </w:r>
      <w:r w:rsidR="00FD4900">
        <w:rPr>
          <w:rFonts w:ascii="Times New Roman" w:hAnsi="Times New Roman" w:cs="Times New Roman" w:hint="eastAsia"/>
          <w:lang w:eastAsia="zh-HK"/>
        </w:rPr>
        <w:t>育的</w:t>
      </w:r>
      <w:r w:rsidR="00FD4900" w:rsidRPr="00FD4900">
        <w:rPr>
          <w:rFonts w:ascii="Times New Roman" w:hAnsi="Times New Roman" w:cs="Times New Roman" w:hint="eastAsia"/>
          <w:lang w:eastAsia="zh-HK"/>
        </w:rPr>
        <w:t>文物價值</w:t>
      </w:r>
      <w:r>
        <w:rPr>
          <w:rFonts w:ascii="Times New Roman" w:hAnsi="Times New Roman" w:cs="Times New Roman" w:hint="eastAsia"/>
        </w:rPr>
        <w:t>。</w:t>
      </w:r>
    </w:p>
    <w:p w14:paraId="58B06020" w14:textId="77777777" w:rsidR="00276347" w:rsidRDefault="00276347" w:rsidP="00276347">
      <w:pPr>
        <w:pStyle w:val="a3"/>
        <w:adjustRightInd w:val="0"/>
        <w:snapToGrid w:val="0"/>
        <w:ind w:leftChars="0" w:left="357"/>
        <w:jc w:val="both"/>
        <w:rPr>
          <w:rFonts w:ascii="Times New Roman" w:hAnsi="Times New Roman" w:cs="Times New Roman"/>
          <w:lang w:eastAsia="zh-HK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76347" w14:paraId="76FFE910" w14:textId="77777777" w:rsidTr="001A3284">
        <w:trPr>
          <w:trHeight w:val="5417"/>
        </w:trPr>
        <w:tc>
          <w:tcPr>
            <w:tcW w:w="8296" w:type="dxa"/>
          </w:tcPr>
          <w:p w14:paraId="016492A8" w14:textId="77777777" w:rsidR="00276347" w:rsidRDefault="00276347" w:rsidP="00276347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14:paraId="0A5AE125" w14:textId="77777777" w:rsidR="00276347" w:rsidRDefault="00276347" w:rsidP="00276347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14:paraId="5B7BFF10" w14:textId="77777777" w:rsidR="00276347" w:rsidRDefault="00276347" w:rsidP="00276347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14:paraId="3EF4FE1D" w14:textId="77777777" w:rsidR="00276347" w:rsidRDefault="00276347" w:rsidP="00276347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14:paraId="57C572E7" w14:textId="77777777" w:rsidR="00276347" w:rsidRDefault="00276347" w:rsidP="00276347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14:paraId="4CD5F5FD" w14:textId="77777777" w:rsidR="00276347" w:rsidRDefault="00276347" w:rsidP="00276347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14:paraId="474ABE3B" w14:textId="77777777" w:rsidR="00276347" w:rsidRDefault="00276347" w:rsidP="00276347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14:paraId="1970B6AD" w14:textId="77777777" w:rsidR="00276347" w:rsidRDefault="00276347" w:rsidP="00276347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14:paraId="141CCB24" w14:textId="77777777" w:rsidR="00C72732" w:rsidRDefault="00C72732" w:rsidP="00276347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14:paraId="2FA9D1B6" w14:textId="77777777" w:rsidR="00C72732" w:rsidRDefault="00C72732" w:rsidP="00276347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14:paraId="20DEFE59" w14:textId="77777777" w:rsidR="00C72732" w:rsidRDefault="00C72732" w:rsidP="00276347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14:paraId="25D05DE5" w14:textId="77777777" w:rsidR="00C72732" w:rsidRDefault="00C72732" w:rsidP="00276347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14:paraId="45AEF18F" w14:textId="77777777" w:rsidR="00C72732" w:rsidRDefault="00C72732" w:rsidP="00276347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14:paraId="6375CCD8" w14:textId="77777777" w:rsidR="00C72732" w:rsidRDefault="00C72732" w:rsidP="00276347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14:paraId="394068C4" w14:textId="77777777" w:rsidR="00C72732" w:rsidRDefault="00C72732" w:rsidP="00276347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14:paraId="529CFE0D" w14:textId="77777777" w:rsidR="00276347" w:rsidRPr="00FC5BC2" w:rsidRDefault="00276347" w:rsidP="001A3284">
      <w:pPr>
        <w:pStyle w:val="a3"/>
        <w:adjustRightInd w:val="0"/>
        <w:snapToGrid w:val="0"/>
        <w:ind w:leftChars="0" w:left="357"/>
        <w:jc w:val="both"/>
        <w:rPr>
          <w:rFonts w:ascii="Times New Roman" w:hAnsi="Times New Roman" w:cs="Times New Roman"/>
        </w:rPr>
      </w:pPr>
    </w:p>
    <w:p w14:paraId="6BCB20A5" w14:textId="173C6621" w:rsidR="00FC5BC2" w:rsidRDefault="00276347" w:rsidP="003E7D39">
      <w:pPr>
        <w:pStyle w:val="a3"/>
        <w:numPr>
          <w:ilvl w:val="0"/>
          <w:numId w:val="11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zh-HK"/>
        </w:rPr>
        <w:t>根據資料二</w:t>
      </w:r>
      <w:r>
        <w:rPr>
          <w:rFonts w:ascii="Times New Roman" w:hAnsi="Times New Roman" w:cs="Times New Roman" w:hint="eastAsia"/>
        </w:rPr>
        <w:t>，</w:t>
      </w:r>
      <w:r w:rsidRPr="00276347">
        <w:rPr>
          <w:rFonts w:ascii="Times New Roman" w:hAnsi="Times New Roman" w:cs="Times New Roman" w:hint="eastAsia"/>
        </w:rPr>
        <w:t>李邕的《端州石室記》</w:t>
      </w:r>
      <w:r>
        <w:rPr>
          <w:rFonts w:ascii="Times New Roman" w:hAnsi="Times New Roman" w:cs="Times New Roman" w:hint="eastAsia"/>
          <w:lang w:eastAsia="zh-HK"/>
        </w:rPr>
        <w:t>是七星岩景區內年代最久遠的摩崖石刻</w:t>
      </w:r>
      <w:r>
        <w:rPr>
          <w:rFonts w:ascii="Times New Roman" w:hAnsi="Times New Roman" w:cs="Times New Roman" w:hint="eastAsia"/>
        </w:rPr>
        <w:t>。</w:t>
      </w:r>
      <w:r>
        <w:rPr>
          <w:rFonts w:ascii="Times New Roman" w:hAnsi="Times New Roman" w:cs="Times New Roman" w:hint="eastAsia"/>
          <w:lang w:eastAsia="zh-HK"/>
        </w:rPr>
        <w:t>試在互聯網找尋資料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  <w:lang w:eastAsia="zh-HK"/>
        </w:rPr>
        <w:t>簡略說明這篇石刻的內容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  <w:lang w:eastAsia="zh-HK"/>
        </w:rPr>
        <w:t>以及其歷史和藝術價值</w:t>
      </w:r>
      <w:r>
        <w:rPr>
          <w:rFonts w:ascii="Times New Roman" w:hAnsi="Times New Roman" w:cs="Times New Roman" w:hint="eastAsia"/>
        </w:rPr>
        <w:t>。</w:t>
      </w:r>
    </w:p>
    <w:p w14:paraId="6AB057AB" w14:textId="77777777" w:rsidR="00C72732" w:rsidRDefault="00C72732" w:rsidP="00C72732">
      <w:pPr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72732" w14:paraId="392B2372" w14:textId="77777777" w:rsidTr="00C72732">
        <w:tc>
          <w:tcPr>
            <w:tcW w:w="8296" w:type="dxa"/>
          </w:tcPr>
          <w:p w14:paraId="0A203389" w14:textId="77777777" w:rsidR="00C72732" w:rsidRDefault="00C72732" w:rsidP="00C72732">
            <w:pPr>
              <w:jc w:val="both"/>
              <w:rPr>
                <w:rFonts w:ascii="Times New Roman" w:hAnsi="Times New Roman" w:cs="Times New Roman"/>
              </w:rPr>
            </w:pPr>
          </w:p>
          <w:p w14:paraId="1065BE47" w14:textId="77777777" w:rsidR="00C72732" w:rsidRDefault="00C72732" w:rsidP="00C72732">
            <w:pPr>
              <w:jc w:val="both"/>
              <w:rPr>
                <w:rFonts w:ascii="Times New Roman" w:hAnsi="Times New Roman" w:cs="Times New Roman"/>
              </w:rPr>
            </w:pPr>
          </w:p>
          <w:p w14:paraId="2A41636A" w14:textId="77777777" w:rsidR="00C72732" w:rsidRDefault="00C72732" w:rsidP="00C72732">
            <w:pPr>
              <w:jc w:val="both"/>
              <w:rPr>
                <w:rFonts w:ascii="Times New Roman" w:hAnsi="Times New Roman" w:cs="Times New Roman"/>
              </w:rPr>
            </w:pPr>
          </w:p>
          <w:p w14:paraId="298FA723" w14:textId="77777777" w:rsidR="00C72732" w:rsidRDefault="00C72732" w:rsidP="00C72732">
            <w:pPr>
              <w:jc w:val="both"/>
              <w:rPr>
                <w:rFonts w:ascii="Times New Roman" w:hAnsi="Times New Roman" w:cs="Times New Roman"/>
              </w:rPr>
            </w:pPr>
          </w:p>
          <w:p w14:paraId="070BA416" w14:textId="77777777" w:rsidR="00C72732" w:rsidRDefault="00C72732" w:rsidP="00C72732">
            <w:pPr>
              <w:jc w:val="both"/>
              <w:rPr>
                <w:rFonts w:ascii="Times New Roman" w:hAnsi="Times New Roman" w:cs="Times New Roman"/>
              </w:rPr>
            </w:pPr>
          </w:p>
          <w:p w14:paraId="64A2A693" w14:textId="77777777" w:rsidR="00C72732" w:rsidRDefault="00C72732" w:rsidP="00C72732">
            <w:pPr>
              <w:jc w:val="both"/>
              <w:rPr>
                <w:rFonts w:ascii="Times New Roman" w:hAnsi="Times New Roman" w:cs="Times New Roman"/>
              </w:rPr>
            </w:pPr>
          </w:p>
          <w:p w14:paraId="4EDD3349" w14:textId="77777777" w:rsidR="00C72732" w:rsidRDefault="00C72732" w:rsidP="00C72732">
            <w:pPr>
              <w:jc w:val="both"/>
              <w:rPr>
                <w:rFonts w:ascii="Times New Roman" w:hAnsi="Times New Roman" w:cs="Times New Roman"/>
              </w:rPr>
            </w:pPr>
          </w:p>
          <w:p w14:paraId="17056837" w14:textId="77777777" w:rsidR="00C72732" w:rsidRDefault="00C72732" w:rsidP="00C72732">
            <w:pPr>
              <w:jc w:val="both"/>
              <w:rPr>
                <w:rFonts w:ascii="Times New Roman" w:hAnsi="Times New Roman" w:cs="Times New Roman"/>
              </w:rPr>
            </w:pPr>
          </w:p>
          <w:p w14:paraId="457BC0A6" w14:textId="77777777" w:rsidR="00C72732" w:rsidRDefault="00C72732" w:rsidP="00C72732">
            <w:pPr>
              <w:jc w:val="both"/>
              <w:rPr>
                <w:rFonts w:ascii="Times New Roman" w:hAnsi="Times New Roman" w:cs="Times New Roman"/>
              </w:rPr>
            </w:pPr>
          </w:p>
          <w:p w14:paraId="379A82C3" w14:textId="77777777" w:rsidR="00C72732" w:rsidRDefault="00C72732" w:rsidP="00C72732">
            <w:pPr>
              <w:jc w:val="both"/>
              <w:rPr>
                <w:rFonts w:ascii="Times New Roman" w:hAnsi="Times New Roman" w:cs="Times New Roman"/>
              </w:rPr>
            </w:pPr>
          </w:p>
          <w:p w14:paraId="3D97403E" w14:textId="77777777" w:rsidR="00C72732" w:rsidRDefault="00C72732" w:rsidP="00C72732">
            <w:pPr>
              <w:jc w:val="both"/>
              <w:rPr>
                <w:rFonts w:ascii="Times New Roman" w:hAnsi="Times New Roman" w:cs="Times New Roman"/>
              </w:rPr>
            </w:pPr>
          </w:p>
          <w:p w14:paraId="6E885659" w14:textId="77777777" w:rsidR="00C72732" w:rsidRDefault="00C72732" w:rsidP="00C72732">
            <w:pPr>
              <w:jc w:val="both"/>
              <w:rPr>
                <w:rFonts w:ascii="Times New Roman" w:hAnsi="Times New Roman" w:cs="Times New Roman"/>
              </w:rPr>
            </w:pPr>
          </w:p>
          <w:p w14:paraId="7F658DA3" w14:textId="77777777" w:rsidR="00C72732" w:rsidRDefault="00C72732" w:rsidP="00C72732">
            <w:pPr>
              <w:jc w:val="both"/>
              <w:rPr>
                <w:rFonts w:ascii="Times New Roman" w:hAnsi="Times New Roman" w:cs="Times New Roman"/>
              </w:rPr>
            </w:pPr>
          </w:p>
          <w:p w14:paraId="2FD3E88A" w14:textId="77777777" w:rsidR="00202480" w:rsidRDefault="00202480" w:rsidP="00C72732">
            <w:pPr>
              <w:jc w:val="both"/>
              <w:rPr>
                <w:rFonts w:ascii="Times New Roman" w:hAnsi="Times New Roman" w:cs="Times New Roman"/>
              </w:rPr>
            </w:pPr>
          </w:p>
          <w:p w14:paraId="75F7A969" w14:textId="1ACFC561" w:rsidR="00457366" w:rsidRPr="00202480" w:rsidRDefault="00457366" w:rsidP="00C727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6FBA175" w14:textId="7D3F4435" w:rsidR="00B977CF" w:rsidRPr="00457366" w:rsidRDefault="00922A9C" w:rsidP="00457366">
      <w:pPr>
        <w:pStyle w:val="a3"/>
        <w:numPr>
          <w:ilvl w:val="0"/>
          <w:numId w:val="11"/>
        </w:numPr>
        <w:ind w:leftChars="0"/>
        <w:jc w:val="both"/>
        <w:rPr>
          <w:rFonts w:ascii="Times New Roman" w:hAnsi="Times New Roman" w:cs="Times New Roman"/>
        </w:rPr>
      </w:pPr>
      <w:r w:rsidRPr="00457366">
        <w:rPr>
          <w:rFonts w:ascii="Times New Roman" w:hAnsi="Times New Roman" w:cs="Times New Roman" w:hint="eastAsia"/>
          <w:lang w:eastAsia="zh-HK"/>
        </w:rPr>
        <w:lastRenderedPageBreak/>
        <w:t>根據資料三</w:t>
      </w:r>
      <w:r w:rsidRPr="00457366">
        <w:rPr>
          <w:rFonts w:ascii="Times New Roman" w:hAnsi="Times New Roman" w:cs="Times New Roman" w:hint="eastAsia"/>
        </w:rPr>
        <w:t>，</w:t>
      </w:r>
      <w:r w:rsidR="003779B9" w:rsidRPr="00457366">
        <w:rPr>
          <w:rFonts w:ascii="Times New Roman" w:hAnsi="Times New Roman" w:cs="Times New Roman" w:hint="eastAsia"/>
        </w:rPr>
        <w:t>肇慶市人口增加和城市經濟發展，</w:t>
      </w:r>
      <w:r w:rsidR="003E7D39" w:rsidRPr="00457366">
        <w:rPr>
          <w:rFonts w:ascii="Times New Roman" w:hAnsi="Times New Roman" w:cs="Times New Roman" w:hint="eastAsia"/>
        </w:rPr>
        <w:t>給</w:t>
      </w:r>
      <w:r w:rsidR="003E7D39" w:rsidRPr="00457366">
        <w:rPr>
          <w:rFonts w:ascii="Times New Roman" w:hAnsi="Times New Roman" w:cs="Times New Roman" w:hint="eastAsia"/>
          <w:lang w:eastAsia="zh-HK"/>
        </w:rPr>
        <w:t>當地文化旅</w:t>
      </w:r>
      <w:r w:rsidR="003E7D39" w:rsidRPr="00457366">
        <w:rPr>
          <w:rFonts w:ascii="Times New Roman" w:hAnsi="Times New Roman" w:cs="Times New Roman" w:hint="eastAsia"/>
        </w:rPr>
        <w:t>遊</w:t>
      </w:r>
      <w:r w:rsidR="003E7D39" w:rsidRPr="00457366">
        <w:rPr>
          <w:rFonts w:ascii="Times New Roman" w:hAnsi="Times New Roman" w:cs="Times New Roman" w:hint="eastAsia"/>
          <w:lang w:eastAsia="zh-HK"/>
        </w:rPr>
        <w:t>及保育</w:t>
      </w:r>
      <w:r w:rsidR="003779B9" w:rsidRPr="00457366">
        <w:rPr>
          <w:rFonts w:ascii="Times New Roman" w:hAnsi="Times New Roman" w:cs="Times New Roman" w:hint="eastAsia"/>
        </w:rPr>
        <w:t>帶來</w:t>
      </w:r>
      <w:r w:rsidR="003779B9" w:rsidRPr="00457366">
        <w:rPr>
          <w:rFonts w:ascii="Times New Roman" w:hAnsi="Times New Roman" w:cs="Times New Roman" w:hint="eastAsia"/>
          <w:lang w:eastAsia="zh-HK"/>
        </w:rPr>
        <w:t>挑戰</w:t>
      </w:r>
      <w:r w:rsidR="003779B9" w:rsidRPr="00457366">
        <w:rPr>
          <w:rFonts w:ascii="Times New Roman" w:hAnsi="Times New Roman" w:cs="Times New Roman" w:hint="eastAsia"/>
        </w:rPr>
        <w:t>。</w:t>
      </w:r>
      <w:r w:rsidR="003779B9" w:rsidRPr="00457366">
        <w:rPr>
          <w:rFonts w:ascii="Times New Roman" w:hAnsi="Times New Roman" w:cs="Times New Roman" w:hint="eastAsia"/>
          <w:lang w:eastAsia="zh-HK"/>
        </w:rPr>
        <w:t>試瀏覽肇慶市人民政府網頁</w:t>
      </w:r>
      <w:r w:rsidR="003779B9" w:rsidRPr="00457366">
        <w:rPr>
          <w:rFonts w:ascii="Times New Roman" w:hAnsi="Times New Roman" w:cs="Times New Roman" w:hint="eastAsia"/>
        </w:rPr>
        <w:t>（</w:t>
      </w:r>
      <w:r w:rsidR="003779B9" w:rsidRPr="00457366">
        <w:rPr>
          <w:rFonts w:ascii="Times New Roman" w:hAnsi="Times New Roman" w:cs="Times New Roman"/>
        </w:rPr>
        <w:t>http://www.zhaoqing.gov.cn/xxgk/tjxx/tjfx/</w:t>
      </w:r>
      <w:r w:rsidR="003779B9" w:rsidRPr="00457366">
        <w:rPr>
          <w:rFonts w:ascii="Times New Roman" w:hAnsi="Times New Roman" w:cs="Times New Roman" w:hint="eastAsia"/>
        </w:rPr>
        <w:t>）</w:t>
      </w:r>
      <w:r w:rsidR="00265E0F" w:rsidRPr="00457366">
        <w:rPr>
          <w:rFonts w:ascii="Times New Roman" w:hAnsi="Times New Roman" w:cs="Times New Roman" w:hint="eastAsia"/>
        </w:rPr>
        <w:t>內</w:t>
      </w:r>
      <w:r w:rsidR="003779B9" w:rsidRPr="00457366">
        <w:rPr>
          <w:rFonts w:ascii="Times New Roman" w:hAnsi="Times New Roman" w:cs="Times New Roman" w:hint="eastAsia"/>
          <w:lang w:eastAsia="zh-HK"/>
        </w:rPr>
        <w:t>所提供的</w:t>
      </w:r>
      <w:r w:rsidR="003779B9" w:rsidRPr="00457366">
        <w:rPr>
          <w:rFonts w:ascii="Times New Roman" w:hAnsi="Times New Roman" w:cs="Times New Roman" w:hint="eastAsia"/>
        </w:rPr>
        <w:t>「</w:t>
      </w:r>
      <w:r w:rsidR="003779B9" w:rsidRPr="00457366">
        <w:rPr>
          <w:rFonts w:ascii="Times New Roman" w:hAnsi="Times New Roman" w:cs="Times New Roman" w:hint="eastAsia"/>
          <w:lang w:eastAsia="zh-HK"/>
        </w:rPr>
        <w:t>統計年鑑</w:t>
      </w:r>
      <w:r w:rsidR="003779B9" w:rsidRPr="00457366">
        <w:rPr>
          <w:rFonts w:ascii="Times New Roman" w:hAnsi="Times New Roman" w:cs="Times New Roman" w:hint="eastAsia"/>
        </w:rPr>
        <w:t>」</w:t>
      </w:r>
      <w:r w:rsidR="003779B9" w:rsidRPr="00457366">
        <w:rPr>
          <w:rFonts w:ascii="Times New Roman" w:hAnsi="Times New Roman" w:cs="Times New Roman" w:hint="eastAsia"/>
          <w:lang w:eastAsia="zh-HK"/>
        </w:rPr>
        <w:t>數據</w:t>
      </w:r>
      <w:r w:rsidR="003779B9" w:rsidRPr="00457366">
        <w:rPr>
          <w:rFonts w:ascii="Times New Roman" w:hAnsi="Times New Roman" w:cs="Times New Roman" w:hint="eastAsia"/>
        </w:rPr>
        <w:t>，</w:t>
      </w:r>
      <w:r w:rsidR="00BD0B97" w:rsidRPr="00457366">
        <w:rPr>
          <w:rFonts w:ascii="Times New Roman" w:hAnsi="Times New Roman" w:cs="Times New Roman" w:hint="eastAsia"/>
        </w:rPr>
        <w:t>以及其他相關資料，</w:t>
      </w:r>
      <w:r w:rsidR="003779B9" w:rsidRPr="00457366">
        <w:rPr>
          <w:rFonts w:ascii="Times New Roman" w:hAnsi="Times New Roman" w:cs="Times New Roman" w:hint="eastAsia"/>
          <w:lang w:eastAsia="zh-HK"/>
        </w:rPr>
        <w:t>綜合</w:t>
      </w:r>
      <w:r w:rsidR="00DB2E77" w:rsidRPr="00457366">
        <w:rPr>
          <w:rFonts w:ascii="Times New Roman" w:hAnsi="Times New Roman" w:cs="Times New Roman" w:hint="eastAsia"/>
          <w:lang w:eastAsia="zh-HK"/>
        </w:rPr>
        <w:t>說明</w:t>
      </w:r>
      <w:r w:rsidR="003779B9" w:rsidRPr="00457366">
        <w:rPr>
          <w:rFonts w:ascii="Times New Roman" w:hAnsi="Times New Roman" w:cs="Times New Roman" w:hint="eastAsia"/>
          <w:lang w:eastAsia="zh-HK"/>
        </w:rPr>
        <w:t>當地的人口</w:t>
      </w:r>
      <w:r w:rsidR="00DB2E77" w:rsidRPr="00457366">
        <w:rPr>
          <w:rFonts w:ascii="Times New Roman" w:hAnsi="Times New Roman" w:cs="Times New Roman" w:hint="eastAsia"/>
          <w:lang w:eastAsia="zh-HK"/>
        </w:rPr>
        <w:t>增長</w:t>
      </w:r>
      <w:r w:rsidR="003779B9" w:rsidRPr="00457366">
        <w:rPr>
          <w:rFonts w:ascii="Times New Roman" w:hAnsi="Times New Roman" w:cs="Times New Roman" w:hint="eastAsia"/>
          <w:lang w:eastAsia="zh-HK"/>
        </w:rPr>
        <w:t>和經濟發展情況</w:t>
      </w:r>
      <w:r w:rsidR="003779B9" w:rsidRPr="00457366">
        <w:rPr>
          <w:rFonts w:ascii="Times New Roman" w:hAnsi="Times New Roman" w:cs="Times New Roman" w:hint="eastAsia"/>
        </w:rPr>
        <w:t>（</w:t>
      </w:r>
      <w:r w:rsidR="00DB2E77" w:rsidRPr="00457366">
        <w:rPr>
          <w:rFonts w:ascii="Times New Roman" w:hAnsi="Times New Roman" w:cs="Times New Roman" w:hint="eastAsia"/>
          <w:color w:val="FF0000"/>
        </w:rPr>
        <w:t>提示：</w:t>
      </w:r>
      <w:r w:rsidR="003779B9" w:rsidRPr="00457366">
        <w:rPr>
          <w:rFonts w:ascii="Times New Roman" w:hAnsi="Times New Roman" w:cs="Times New Roman" w:hint="eastAsia"/>
          <w:color w:val="FF0000"/>
          <w:lang w:eastAsia="zh-HK"/>
        </w:rPr>
        <w:t>例如本地生產總值、人民收入</w:t>
      </w:r>
      <w:r w:rsidR="00BD0B97" w:rsidRPr="00457366">
        <w:rPr>
          <w:rFonts w:ascii="Times New Roman" w:hAnsi="Times New Roman" w:cs="Times New Roman" w:hint="eastAsia"/>
        </w:rPr>
        <w:t>）</w:t>
      </w:r>
      <w:r w:rsidR="003779B9" w:rsidRPr="00457366">
        <w:rPr>
          <w:rFonts w:ascii="Times New Roman" w:hAnsi="Times New Roman" w:cs="Times New Roman" w:hint="eastAsia"/>
        </w:rPr>
        <w:t>。</w:t>
      </w:r>
    </w:p>
    <w:p w14:paraId="3E6DE590" w14:textId="77777777" w:rsidR="00C72732" w:rsidRDefault="00C72732" w:rsidP="00215E70">
      <w:pPr>
        <w:ind w:left="360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72732" w14:paraId="19F41862" w14:textId="77777777" w:rsidTr="00C72732">
        <w:tc>
          <w:tcPr>
            <w:tcW w:w="8296" w:type="dxa"/>
          </w:tcPr>
          <w:p w14:paraId="190C99E9" w14:textId="77777777" w:rsidR="00C72732" w:rsidRDefault="00C72732" w:rsidP="00C72732">
            <w:pPr>
              <w:jc w:val="both"/>
              <w:rPr>
                <w:rFonts w:ascii="Times New Roman" w:hAnsi="Times New Roman" w:cs="Times New Roman"/>
              </w:rPr>
            </w:pPr>
          </w:p>
          <w:p w14:paraId="137935E5" w14:textId="77777777" w:rsidR="00C72732" w:rsidRDefault="00C72732" w:rsidP="00C72732">
            <w:pPr>
              <w:jc w:val="both"/>
              <w:rPr>
                <w:rFonts w:ascii="Times New Roman" w:hAnsi="Times New Roman" w:cs="Times New Roman"/>
              </w:rPr>
            </w:pPr>
          </w:p>
          <w:p w14:paraId="2C155926" w14:textId="77777777" w:rsidR="00C72732" w:rsidRDefault="00C72732" w:rsidP="00C72732">
            <w:pPr>
              <w:jc w:val="both"/>
              <w:rPr>
                <w:rFonts w:ascii="Times New Roman" w:hAnsi="Times New Roman" w:cs="Times New Roman"/>
              </w:rPr>
            </w:pPr>
          </w:p>
          <w:p w14:paraId="4A09E12B" w14:textId="77777777" w:rsidR="00C72732" w:rsidRDefault="00C72732" w:rsidP="00C72732">
            <w:pPr>
              <w:jc w:val="both"/>
              <w:rPr>
                <w:rFonts w:ascii="Times New Roman" w:hAnsi="Times New Roman" w:cs="Times New Roman"/>
              </w:rPr>
            </w:pPr>
          </w:p>
          <w:p w14:paraId="78100AB4" w14:textId="77777777" w:rsidR="00C72732" w:rsidRDefault="00C72732" w:rsidP="00C72732">
            <w:pPr>
              <w:jc w:val="both"/>
              <w:rPr>
                <w:rFonts w:ascii="Times New Roman" w:hAnsi="Times New Roman" w:cs="Times New Roman"/>
              </w:rPr>
            </w:pPr>
          </w:p>
          <w:p w14:paraId="1A77A4A9" w14:textId="77777777" w:rsidR="00C72732" w:rsidRDefault="00C72732" w:rsidP="00C72732">
            <w:pPr>
              <w:jc w:val="both"/>
              <w:rPr>
                <w:rFonts w:ascii="Times New Roman" w:hAnsi="Times New Roman" w:cs="Times New Roman"/>
              </w:rPr>
            </w:pPr>
          </w:p>
          <w:p w14:paraId="7AF4B83D" w14:textId="77777777" w:rsidR="00C72732" w:rsidRDefault="00C72732" w:rsidP="00C72732">
            <w:pPr>
              <w:jc w:val="both"/>
              <w:rPr>
                <w:rFonts w:ascii="Times New Roman" w:hAnsi="Times New Roman" w:cs="Times New Roman"/>
              </w:rPr>
            </w:pPr>
          </w:p>
          <w:p w14:paraId="194CFBFE" w14:textId="77777777" w:rsidR="00C72732" w:rsidRDefault="00C72732" w:rsidP="00C72732">
            <w:pPr>
              <w:jc w:val="both"/>
              <w:rPr>
                <w:rFonts w:ascii="Times New Roman" w:hAnsi="Times New Roman" w:cs="Times New Roman"/>
              </w:rPr>
            </w:pPr>
          </w:p>
          <w:p w14:paraId="396BEE41" w14:textId="77777777" w:rsidR="00C72732" w:rsidRDefault="00C72732" w:rsidP="00C72732">
            <w:pPr>
              <w:jc w:val="both"/>
              <w:rPr>
                <w:rFonts w:ascii="Times New Roman" w:hAnsi="Times New Roman" w:cs="Times New Roman"/>
              </w:rPr>
            </w:pPr>
          </w:p>
          <w:p w14:paraId="7CA0092E" w14:textId="77777777" w:rsidR="00C72732" w:rsidRDefault="00C72732" w:rsidP="00C72732">
            <w:pPr>
              <w:jc w:val="both"/>
              <w:rPr>
                <w:rFonts w:ascii="Times New Roman" w:hAnsi="Times New Roman" w:cs="Times New Roman"/>
              </w:rPr>
            </w:pPr>
          </w:p>
          <w:p w14:paraId="228D1430" w14:textId="77777777" w:rsidR="00C72732" w:rsidRDefault="00C72732" w:rsidP="00C72732">
            <w:pPr>
              <w:jc w:val="both"/>
              <w:rPr>
                <w:rFonts w:ascii="Times New Roman" w:hAnsi="Times New Roman" w:cs="Times New Roman"/>
              </w:rPr>
            </w:pPr>
          </w:p>
          <w:p w14:paraId="194C2D43" w14:textId="77777777" w:rsidR="00C72732" w:rsidRDefault="00C72732" w:rsidP="00C72732">
            <w:pPr>
              <w:jc w:val="both"/>
              <w:rPr>
                <w:rFonts w:ascii="Times New Roman" w:hAnsi="Times New Roman" w:cs="Times New Roman"/>
              </w:rPr>
            </w:pPr>
          </w:p>
          <w:p w14:paraId="1A71232E" w14:textId="77777777" w:rsidR="00C72732" w:rsidRDefault="00C72732" w:rsidP="00C72732">
            <w:pPr>
              <w:jc w:val="both"/>
              <w:rPr>
                <w:rFonts w:ascii="Times New Roman" w:hAnsi="Times New Roman" w:cs="Times New Roman"/>
              </w:rPr>
            </w:pPr>
          </w:p>
          <w:p w14:paraId="015F6C43" w14:textId="77777777" w:rsidR="00C72732" w:rsidRDefault="00C72732" w:rsidP="00C72732">
            <w:pPr>
              <w:jc w:val="both"/>
              <w:rPr>
                <w:rFonts w:ascii="Times New Roman" w:hAnsi="Times New Roman" w:cs="Times New Roman"/>
              </w:rPr>
            </w:pPr>
          </w:p>
          <w:p w14:paraId="44C903EE" w14:textId="77777777" w:rsidR="00C72732" w:rsidRDefault="00C72732" w:rsidP="00C72732">
            <w:pPr>
              <w:jc w:val="both"/>
              <w:rPr>
                <w:rFonts w:ascii="Times New Roman" w:hAnsi="Times New Roman" w:cs="Times New Roman"/>
              </w:rPr>
            </w:pPr>
          </w:p>
          <w:p w14:paraId="6EA8A723" w14:textId="77777777" w:rsidR="00C72732" w:rsidRDefault="00C72732" w:rsidP="00C72732">
            <w:pPr>
              <w:jc w:val="both"/>
              <w:rPr>
                <w:rFonts w:ascii="Times New Roman" w:hAnsi="Times New Roman" w:cs="Times New Roman"/>
              </w:rPr>
            </w:pPr>
          </w:p>
          <w:p w14:paraId="5720E1AD" w14:textId="77777777" w:rsidR="00C72732" w:rsidRDefault="00C72732" w:rsidP="00C72732">
            <w:pPr>
              <w:jc w:val="both"/>
              <w:rPr>
                <w:rFonts w:ascii="Times New Roman" w:hAnsi="Times New Roman" w:cs="Times New Roman"/>
              </w:rPr>
            </w:pPr>
          </w:p>
          <w:p w14:paraId="237E7C59" w14:textId="77777777" w:rsidR="00C72732" w:rsidRDefault="00C72732" w:rsidP="00C72732">
            <w:pPr>
              <w:jc w:val="both"/>
              <w:rPr>
                <w:rFonts w:ascii="Times New Roman" w:hAnsi="Times New Roman" w:cs="Times New Roman"/>
              </w:rPr>
            </w:pPr>
          </w:p>
          <w:p w14:paraId="46751549" w14:textId="77777777" w:rsidR="00C72732" w:rsidRDefault="00C72732" w:rsidP="00C72732">
            <w:pPr>
              <w:jc w:val="both"/>
              <w:rPr>
                <w:rFonts w:ascii="Times New Roman" w:hAnsi="Times New Roman" w:cs="Times New Roman"/>
              </w:rPr>
            </w:pPr>
          </w:p>
          <w:p w14:paraId="14BE58C8" w14:textId="77777777" w:rsidR="00C72732" w:rsidRDefault="00C72732" w:rsidP="00C72732">
            <w:pPr>
              <w:jc w:val="both"/>
              <w:rPr>
                <w:rFonts w:ascii="Times New Roman" w:hAnsi="Times New Roman" w:cs="Times New Roman"/>
              </w:rPr>
            </w:pPr>
          </w:p>
          <w:p w14:paraId="65609A2A" w14:textId="77777777" w:rsidR="00C72732" w:rsidRDefault="00C72732" w:rsidP="00C72732">
            <w:pPr>
              <w:jc w:val="both"/>
              <w:rPr>
                <w:rFonts w:ascii="Times New Roman" w:hAnsi="Times New Roman" w:cs="Times New Roman"/>
              </w:rPr>
            </w:pPr>
          </w:p>
          <w:p w14:paraId="46072F39" w14:textId="77777777" w:rsidR="00C72732" w:rsidRDefault="00C72732" w:rsidP="00C72732">
            <w:pPr>
              <w:jc w:val="both"/>
              <w:rPr>
                <w:rFonts w:ascii="Times New Roman" w:hAnsi="Times New Roman" w:cs="Times New Roman"/>
              </w:rPr>
            </w:pPr>
          </w:p>
          <w:p w14:paraId="1CAB821D" w14:textId="77777777" w:rsidR="00C72732" w:rsidRDefault="00C72732" w:rsidP="00C72732">
            <w:pPr>
              <w:jc w:val="both"/>
              <w:rPr>
                <w:rFonts w:ascii="Times New Roman" w:hAnsi="Times New Roman" w:cs="Times New Roman"/>
              </w:rPr>
            </w:pPr>
          </w:p>
          <w:p w14:paraId="7AAB554B" w14:textId="77777777" w:rsidR="00C72732" w:rsidRDefault="00C72732" w:rsidP="00C727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4581E13" w14:textId="77777777" w:rsidR="00C72732" w:rsidRPr="00C72732" w:rsidRDefault="00C72732" w:rsidP="00C72732">
      <w:pPr>
        <w:jc w:val="both"/>
        <w:rPr>
          <w:rFonts w:ascii="Times New Roman" w:hAnsi="Times New Roman" w:cs="Times New Roman"/>
        </w:rPr>
      </w:pPr>
    </w:p>
    <w:p w14:paraId="03869AC5" w14:textId="77777777" w:rsidR="006068FB" w:rsidRDefault="006068FB" w:rsidP="00B977CF">
      <w:pPr>
        <w:adjustRightInd w:val="0"/>
        <w:snapToGrid w:val="0"/>
        <w:rPr>
          <w:rFonts w:ascii="Times New Roman" w:hAnsi="Times New Roman" w:cs="Times New Roman"/>
        </w:rPr>
      </w:pPr>
    </w:p>
    <w:p w14:paraId="5DEC1F34" w14:textId="77777777" w:rsidR="006068FB" w:rsidRDefault="006068FB" w:rsidP="00B977CF">
      <w:pPr>
        <w:adjustRightInd w:val="0"/>
        <w:snapToGrid w:val="0"/>
        <w:rPr>
          <w:rFonts w:ascii="Times New Roman" w:hAnsi="Times New Roman" w:cs="Times New Roman"/>
        </w:rPr>
      </w:pPr>
    </w:p>
    <w:p w14:paraId="4675EB1A" w14:textId="77777777" w:rsidR="006068FB" w:rsidRDefault="006068FB" w:rsidP="00B977CF">
      <w:pPr>
        <w:adjustRightInd w:val="0"/>
        <w:snapToGrid w:val="0"/>
        <w:rPr>
          <w:rFonts w:ascii="Times New Roman" w:hAnsi="Times New Roman" w:cs="Times New Roman"/>
        </w:rPr>
      </w:pPr>
    </w:p>
    <w:p w14:paraId="34C91CC9" w14:textId="77777777" w:rsidR="006068FB" w:rsidRDefault="006068FB" w:rsidP="00B977CF">
      <w:pPr>
        <w:adjustRightInd w:val="0"/>
        <w:snapToGrid w:val="0"/>
        <w:rPr>
          <w:rFonts w:ascii="Times New Roman" w:hAnsi="Times New Roman" w:cs="Times New Roman"/>
        </w:rPr>
      </w:pPr>
    </w:p>
    <w:p w14:paraId="22622AC8" w14:textId="77777777" w:rsidR="006068FB" w:rsidRDefault="006068FB" w:rsidP="00B977CF">
      <w:pPr>
        <w:adjustRightInd w:val="0"/>
        <w:snapToGrid w:val="0"/>
        <w:rPr>
          <w:rFonts w:ascii="Times New Roman" w:hAnsi="Times New Roman" w:cs="Times New Roman"/>
        </w:rPr>
      </w:pPr>
    </w:p>
    <w:p w14:paraId="2B0FF361" w14:textId="77777777" w:rsidR="006068FB" w:rsidRDefault="006068FB" w:rsidP="00B977CF">
      <w:pPr>
        <w:adjustRightInd w:val="0"/>
        <w:snapToGrid w:val="0"/>
        <w:rPr>
          <w:rFonts w:ascii="Times New Roman" w:hAnsi="Times New Roman" w:cs="Times New Roman"/>
        </w:rPr>
      </w:pPr>
    </w:p>
    <w:p w14:paraId="1DF896F9" w14:textId="77777777" w:rsidR="006068FB" w:rsidRDefault="006068FB" w:rsidP="00B977CF">
      <w:pPr>
        <w:adjustRightInd w:val="0"/>
        <w:snapToGrid w:val="0"/>
        <w:rPr>
          <w:rFonts w:ascii="Times New Roman" w:hAnsi="Times New Roman" w:cs="Times New Roman"/>
        </w:rPr>
      </w:pPr>
    </w:p>
    <w:p w14:paraId="64C493EA" w14:textId="77777777" w:rsidR="006068FB" w:rsidRDefault="006068FB" w:rsidP="00B977CF">
      <w:pPr>
        <w:adjustRightInd w:val="0"/>
        <w:snapToGrid w:val="0"/>
        <w:rPr>
          <w:rFonts w:ascii="Times New Roman" w:hAnsi="Times New Roman" w:cs="Times New Roman"/>
        </w:rPr>
      </w:pPr>
    </w:p>
    <w:p w14:paraId="646B6075" w14:textId="77777777" w:rsidR="00215E70" w:rsidRDefault="00215E70" w:rsidP="00B977CF">
      <w:pPr>
        <w:adjustRightInd w:val="0"/>
        <w:snapToGrid w:val="0"/>
        <w:rPr>
          <w:rFonts w:ascii="Times New Roman" w:hAnsi="Times New Roman" w:cs="Times New Roman"/>
        </w:rPr>
      </w:pPr>
    </w:p>
    <w:p w14:paraId="06604A4A" w14:textId="77777777" w:rsidR="006068FB" w:rsidRDefault="006068FB" w:rsidP="00B977CF">
      <w:pPr>
        <w:adjustRightInd w:val="0"/>
        <w:snapToGrid w:val="0"/>
        <w:rPr>
          <w:rFonts w:ascii="Times New Roman" w:hAnsi="Times New Roman" w:cs="Times New Roman"/>
        </w:rPr>
      </w:pPr>
    </w:p>
    <w:p w14:paraId="370EADEF" w14:textId="77777777" w:rsidR="006068FB" w:rsidRDefault="006068FB" w:rsidP="00B977CF">
      <w:pPr>
        <w:adjustRightInd w:val="0"/>
        <w:snapToGrid w:val="0"/>
        <w:rPr>
          <w:rFonts w:ascii="Times New Roman" w:hAnsi="Times New Roman" w:cs="Times New Roman"/>
        </w:rPr>
      </w:pPr>
    </w:p>
    <w:p w14:paraId="49337461" w14:textId="77777777" w:rsidR="0032286D" w:rsidRPr="00022701" w:rsidRDefault="0032286D" w:rsidP="0032286D">
      <w:pPr>
        <w:pStyle w:val="Default"/>
        <w:adjustRightInd/>
        <w:jc w:val="both"/>
        <w:rPr>
          <w:rFonts w:ascii="Times New Roman" w:eastAsiaTheme="minorEastAsia" w:hAnsi="Times New Roman" w:cs="Times New Roman"/>
          <w:b/>
          <w:shd w:val="clear" w:color="auto" w:fill="FFF2CC" w:themeFill="accent4" w:themeFillTint="33"/>
        </w:rPr>
      </w:pPr>
      <w:r w:rsidRPr="00022701">
        <w:rPr>
          <w:rFonts w:ascii="Times New Roman" w:eastAsiaTheme="minorEastAsia" w:hAnsi="Times New Roman" w:cs="Times New Roman"/>
          <w:b/>
          <w:shd w:val="clear" w:color="auto" w:fill="FFF2CC" w:themeFill="accent4" w:themeFillTint="33"/>
        </w:rPr>
        <w:lastRenderedPageBreak/>
        <w:t>丙</w:t>
      </w:r>
      <w:r w:rsidRPr="00022701">
        <w:rPr>
          <w:rFonts w:ascii="Times New Roman" w:eastAsiaTheme="minorEastAsia" w:hAnsi="Times New Roman" w:cs="Times New Roman" w:hint="eastAsia"/>
          <w:b/>
          <w:shd w:val="clear" w:color="auto" w:fill="FFF2CC" w:themeFill="accent4" w:themeFillTint="33"/>
        </w:rPr>
        <w:t>.</w:t>
      </w:r>
      <w:r w:rsidRPr="00022701">
        <w:rPr>
          <w:rFonts w:ascii="Times New Roman" w:eastAsiaTheme="minorEastAsia" w:hAnsi="Times New Roman" w:cs="Times New Roman"/>
          <w:b/>
          <w:shd w:val="clear" w:color="auto" w:fill="FFF2CC" w:themeFill="accent4" w:themeFillTint="33"/>
        </w:rPr>
        <w:t xml:space="preserve"> </w:t>
      </w:r>
      <w:r w:rsidRPr="00022701">
        <w:rPr>
          <w:rFonts w:ascii="Times New Roman" w:eastAsiaTheme="minorEastAsia" w:hAnsi="Times New Roman" w:cs="Times New Roman"/>
          <w:b/>
          <w:u w:val="thick"/>
          <w:shd w:val="clear" w:color="auto" w:fill="FFF2CC" w:themeFill="accent4" w:themeFillTint="33"/>
        </w:rPr>
        <w:t>考察期間的任務</w:t>
      </w:r>
    </w:p>
    <w:p w14:paraId="56047CD0" w14:textId="77777777" w:rsidR="0032286D" w:rsidRDefault="0032286D" w:rsidP="00B01197">
      <w:pPr>
        <w:rPr>
          <w:rFonts w:ascii="Times New Roman" w:hAnsi="Times New Roman" w:cs="Times New Roman"/>
          <w:szCs w:val="24"/>
        </w:rPr>
      </w:pPr>
    </w:p>
    <w:p w14:paraId="05350DA9" w14:textId="77777777" w:rsidR="0032286D" w:rsidRDefault="0032286D" w:rsidP="0032286D">
      <w:pPr>
        <w:adjustRightInd w:val="0"/>
        <w:snapToGrid w:val="0"/>
        <w:rPr>
          <w:rFonts w:ascii="Times New Roman" w:hAnsi="Times New Roman" w:cs="Times New Roman"/>
          <w:b/>
          <w:szCs w:val="24"/>
        </w:rPr>
      </w:pPr>
      <w:r w:rsidRPr="00B76A40">
        <w:rPr>
          <w:rFonts w:ascii="Times New Roman" w:hAnsi="Times New Roman" w:cs="Times New Roman"/>
          <w:b/>
          <w:szCs w:val="24"/>
          <w:u w:val="thick"/>
        </w:rPr>
        <w:t>任務一</w:t>
      </w:r>
      <w:r w:rsidRPr="00B52F2A">
        <w:rPr>
          <w:rFonts w:ascii="Times New Roman" w:hAnsi="Times New Roman" w:cs="Times New Roman"/>
          <w:b/>
          <w:szCs w:val="24"/>
        </w:rPr>
        <w:t>：</w:t>
      </w:r>
      <w:r w:rsidRPr="00354119">
        <w:rPr>
          <w:rFonts w:ascii="Times New Roman" w:hAnsi="Times New Roman" w:cs="Times New Roman" w:hint="eastAsia"/>
          <w:b/>
          <w:szCs w:val="24"/>
        </w:rPr>
        <w:t>考察</w:t>
      </w:r>
      <w:r w:rsidR="006068FB">
        <w:rPr>
          <w:rFonts w:ascii="Times New Roman" w:hAnsi="Times New Roman" w:cs="Times New Roman" w:hint="eastAsia"/>
          <w:b/>
          <w:szCs w:val="24"/>
        </w:rPr>
        <w:t>景區的</w:t>
      </w:r>
      <w:r w:rsidR="006068FB" w:rsidRPr="006068FB">
        <w:rPr>
          <w:rFonts w:ascii="Times New Roman" w:hAnsi="Times New Roman" w:cs="Times New Roman" w:hint="eastAsia"/>
          <w:b/>
          <w:szCs w:val="24"/>
        </w:rPr>
        <w:t>生態環境與旅遊活動情況</w:t>
      </w:r>
    </w:p>
    <w:p w14:paraId="5F59B48E" w14:textId="77777777" w:rsidR="00975970" w:rsidRDefault="00975970" w:rsidP="00B01197">
      <w:pPr>
        <w:jc w:val="both"/>
        <w:rPr>
          <w:rFonts w:ascii="Times New Roman" w:eastAsia="新細明體" w:hAnsi="Times New Roman" w:cs="Times New Roman"/>
          <w:szCs w:val="24"/>
          <w:lang w:eastAsia="zh-HK"/>
        </w:rPr>
      </w:pPr>
    </w:p>
    <w:p w14:paraId="0F709337" w14:textId="77777777" w:rsidR="00975970" w:rsidRDefault="00975970" w:rsidP="00922A9C">
      <w:pPr>
        <w:pStyle w:val="a3"/>
        <w:numPr>
          <w:ilvl w:val="0"/>
          <w:numId w:val="16"/>
        </w:numPr>
        <w:adjustRightInd w:val="0"/>
        <w:snapToGrid w:val="0"/>
        <w:ind w:leftChars="0"/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szCs w:val="24"/>
          <w:lang w:eastAsia="zh-HK"/>
        </w:rPr>
        <w:t>分別拍攝</w:t>
      </w:r>
      <w:r w:rsidR="00B01197">
        <w:rPr>
          <w:rFonts w:ascii="Times New Roman" w:eastAsia="新細明體" w:hAnsi="Times New Roman" w:cs="Times New Roman" w:hint="eastAsia"/>
          <w:szCs w:val="24"/>
          <w:lang w:eastAsia="zh-HK"/>
        </w:rPr>
        <w:t>你認為可反映</w:t>
      </w:r>
      <w:r>
        <w:rPr>
          <w:rFonts w:ascii="Times New Roman" w:eastAsia="新細明體" w:hAnsi="Times New Roman" w:cs="Times New Roman" w:hint="eastAsia"/>
          <w:szCs w:val="24"/>
          <w:lang w:eastAsia="zh-HK"/>
        </w:rPr>
        <w:t>七星岩</w:t>
      </w:r>
      <w:r w:rsidR="00B01197">
        <w:rPr>
          <w:rFonts w:ascii="Times New Roman" w:eastAsia="新細明體" w:hAnsi="Times New Roman" w:cs="Times New Roman" w:hint="eastAsia"/>
          <w:szCs w:val="24"/>
          <w:lang w:eastAsia="zh-HK"/>
        </w:rPr>
        <w:t>景區的</w:t>
      </w:r>
      <w:r>
        <w:rPr>
          <w:rFonts w:ascii="Times New Roman" w:eastAsia="新細明體" w:hAnsi="Times New Roman" w:cs="Times New Roman" w:hint="eastAsia"/>
          <w:szCs w:val="24"/>
          <w:lang w:eastAsia="zh-HK"/>
        </w:rPr>
        <w:t>湖面和溶洞內生態環境的相片</w:t>
      </w:r>
      <w:r w:rsidR="00B01197">
        <w:rPr>
          <w:rFonts w:ascii="Times New Roman" w:eastAsia="新細明體" w:hAnsi="Times New Roman" w:cs="Times New Roman" w:hint="eastAsia"/>
          <w:szCs w:val="24"/>
          <w:lang w:eastAsia="zh-HK"/>
        </w:rPr>
        <w:t>各一張</w:t>
      </w:r>
      <w:r>
        <w:rPr>
          <w:rFonts w:ascii="Times New Roman" w:eastAsia="新細明體" w:hAnsi="Times New Roman" w:cs="Times New Roman" w:hint="eastAsia"/>
          <w:szCs w:val="24"/>
          <w:lang w:eastAsia="zh-HK"/>
        </w:rPr>
        <w:t>，並略為說明該相片所見的情況。</w:t>
      </w:r>
    </w:p>
    <w:p w14:paraId="6CCC6079" w14:textId="77777777" w:rsidR="00975970" w:rsidRDefault="00975970" w:rsidP="00B01197">
      <w:pPr>
        <w:jc w:val="both"/>
        <w:rPr>
          <w:rFonts w:ascii="Times New Roman" w:eastAsia="新細明體" w:hAnsi="Times New Roman" w:cs="Times New Roman"/>
          <w:szCs w:val="24"/>
          <w:lang w:eastAsia="zh-HK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75970" w14:paraId="055B8FF3" w14:textId="77777777" w:rsidTr="00264EC5">
        <w:trPr>
          <w:trHeight w:val="11221"/>
        </w:trPr>
        <w:tc>
          <w:tcPr>
            <w:tcW w:w="8296" w:type="dxa"/>
          </w:tcPr>
          <w:p w14:paraId="779DE456" w14:textId="77777777" w:rsidR="00975970" w:rsidRPr="00AE6BB8" w:rsidRDefault="00975970" w:rsidP="00616DBD">
            <w:pPr>
              <w:overflowPunct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5C2A">
              <w:rPr>
                <w:rFonts w:ascii="Times New Roman" w:hAnsi="Times New Roman" w:cs="Times New Roman" w:hint="eastAsia"/>
                <w:b/>
                <w:szCs w:val="24"/>
              </w:rPr>
              <w:t>反映</w:t>
            </w:r>
            <w:r w:rsidR="00B01197">
              <w:rPr>
                <w:rFonts w:ascii="Times New Roman" w:hAnsi="Times New Roman" w:cs="Times New Roman" w:hint="eastAsia"/>
                <w:b/>
                <w:szCs w:val="24"/>
              </w:rPr>
              <w:t>七星岩景區湖面</w:t>
            </w:r>
            <w:r w:rsidRPr="00C65C2A">
              <w:rPr>
                <w:rFonts w:ascii="Times New Roman" w:hAnsi="Times New Roman" w:cs="Times New Roman" w:hint="eastAsia"/>
                <w:b/>
                <w:szCs w:val="24"/>
              </w:rPr>
              <w:t>生態環境的</w:t>
            </w:r>
            <w:r w:rsidRPr="00AE6BB8">
              <w:rPr>
                <w:rFonts w:ascii="Times New Roman" w:hAnsi="Times New Roman" w:cs="Times New Roman" w:hint="eastAsia"/>
                <w:b/>
                <w:szCs w:val="24"/>
              </w:rPr>
              <w:t>相片</w:t>
            </w:r>
          </w:p>
          <w:p w14:paraId="7F4DA41C" w14:textId="77777777" w:rsidR="00975970" w:rsidRDefault="00975970" w:rsidP="00616DBD">
            <w:pPr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14:paraId="609DC386" w14:textId="77777777" w:rsidR="00975970" w:rsidRDefault="00975970" w:rsidP="00616DBD">
            <w:pPr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14:paraId="1F62E78A" w14:textId="77777777" w:rsidR="00975970" w:rsidRDefault="00975970" w:rsidP="00616DBD">
            <w:pPr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14:paraId="30595647" w14:textId="77777777" w:rsidR="00975970" w:rsidRDefault="00975970" w:rsidP="00616DBD">
            <w:pPr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14:paraId="6E4F9DA8" w14:textId="77777777" w:rsidR="00975970" w:rsidRDefault="00975970" w:rsidP="00616DBD">
            <w:pPr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14:paraId="7F603B40" w14:textId="77777777" w:rsidR="00975970" w:rsidRDefault="00975970" w:rsidP="00616DBD">
            <w:pPr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14:paraId="29CE04F5" w14:textId="77777777" w:rsidR="00975970" w:rsidRDefault="00975970" w:rsidP="00616DBD">
            <w:pPr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14:paraId="5FA0E479" w14:textId="77777777" w:rsidR="00975970" w:rsidRDefault="00975970" w:rsidP="00616DBD">
            <w:pPr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14:paraId="3A69DC03" w14:textId="77777777" w:rsidR="00975970" w:rsidRDefault="00975970" w:rsidP="00616DBD">
            <w:pPr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14:paraId="0A2A21B4" w14:textId="77777777" w:rsidR="00975970" w:rsidRDefault="00975970" w:rsidP="00616DBD">
            <w:pPr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14:paraId="0D5BBC3A" w14:textId="77777777" w:rsidR="00975970" w:rsidRDefault="00975970" w:rsidP="00616DBD">
            <w:pPr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14:paraId="1350BBA3" w14:textId="77777777" w:rsidR="00264EC5" w:rsidRDefault="00264EC5" w:rsidP="00616DBD">
            <w:pPr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14:paraId="1B3B2965" w14:textId="77777777" w:rsidR="00975970" w:rsidRDefault="00975970" w:rsidP="00616DBD">
            <w:pPr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14:paraId="47AFBE9D" w14:textId="77777777" w:rsidR="00975970" w:rsidRDefault="00975970" w:rsidP="00616DBD">
            <w:pPr>
              <w:overflowPunct w:val="0"/>
              <w:rPr>
                <w:rFonts w:ascii="Times New Roman" w:hAnsi="Times New Roman" w:cs="Times New Roman"/>
                <w:szCs w:val="24"/>
              </w:rPr>
            </w:pPr>
            <w:r w:rsidRPr="00C65C2A">
              <w:rPr>
                <w:rFonts w:ascii="Times New Roman" w:hAnsi="Times New Roman" w:cs="Times New Roman" w:hint="eastAsia"/>
                <w:b/>
                <w:szCs w:val="24"/>
              </w:rPr>
              <w:t>說明相片所見的情況</w:t>
            </w:r>
          </w:p>
          <w:p w14:paraId="3C306C58" w14:textId="77777777" w:rsidR="00975970" w:rsidRDefault="00975970" w:rsidP="00616DBD">
            <w:pPr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14:paraId="28B9479C" w14:textId="77777777" w:rsidR="00975970" w:rsidRDefault="00975970" w:rsidP="00616DBD">
            <w:pPr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14:paraId="66FCE4C4" w14:textId="77777777" w:rsidR="00975970" w:rsidRDefault="00975970" w:rsidP="00616DBD">
            <w:pPr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14:paraId="0EE11CC8" w14:textId="77777777" w:rsidR="00975970" w:rsidRDefault="00975970" w:rsidP="00616DBD">
            <w:pPr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14:paraId="6D19D582" w14:textId="77777777" w:rsidR="00975970" w:rsidRDefault="00975970" w:rsidP="00616DBD">
            <w:pPr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14:paraId="1320C68E" w14:textId="77777777" w:rsidR="00975970" w:rsidRDefault="00975970" w:rsidP="00616DBD">
            <w:pPr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14:paraId="6B6DDF78" w14:textId="77777777" w:rsidR="00975970" w:rsidRDefault="00975970" w:rsidP="00616DBD">
            <w:pPr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14:paraId="7122ED09" w14:textId="77777777" w:rsidR="00975970" w:rsidRDefault="00975970" w:rsidP="00616DBD">
            <w:pPr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14:paraId="63EC6894" w14:textId="77777777" w:rsidR="00975970" w:rsidRDefault="00975970" w:rsidP="00616DBD">
            <w:pPr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14:paraId="7F74EEC5" w14:textId="77777777" w:rsidR="00975970" w:rsidRDefault="00975970" w:rsidP="00616DBD">
            <w:pPr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14:paraId="43F9092E" w14:textId="77777777" w:rsidR="00975970" w:rsidRDefault="00975970" w:rsidP="00616DBD">
            <w:pPr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14:paraId="43E20F3D" w14:textId="77777777" w:rsidR="00975970" w:rsidRDefault="00975970" w:rsidP="00616DBD">
            <w:pPr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14:paraId="526F75B8" w14:textId="77777777" w:rsidR="00975970" w:rsidRDefault="00975970" w:rsidP="00616DBD">
            <w:pPr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14:paraId="1903F687" w14:textId="77777777" w:rsidR="00975970" w:rsidRDefault="00975970" w:rsidP="00616DBD">
            <w:pPr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14:paraId="481554FC" w14:textId="77777777" w:rsidR="00975970" w:rsidRDefault="00975970" w:rsidP="00616DBD">
            <w:pPr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14:paraId="756A2D5F" w14:textId="77777777" w:rsidR="00975970" w:rsidRDefault="00975970" w:rsidP="00616DBD">
            <w:pPr>
              <w:overflowPunct w:val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24AE0943" w14:textId="77777777" w:rsidR="00975970" w:rsidRDefault="00975970" w:rsidP="0032286D">
      <w:pPr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01197" w14:paraId="20D3F270" w14:textId="77777777" w:rsidTr="00616DBD">
        <w:tc>
          <w:tcPr>
            <w:tcW w:w="8296" w:type="dxa"/>
          </w:tcPr>
          <w:p w14:paraId="43A61AB8" w14:textId="77777777" w:rsidR="00B01197" w:rsidRPr="00AE6BB8" w:rsidRDefault="00B01197" w:rsidP="00616DBD">
            <w:pPr>
              <w:overflowPunct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5C2A">
              <w:rPr>
                <w:rFonts w:ascii="Times New Roman" w:hAnsi="Times New Roman" w:cs="Times New Roman" w:hint="eastAsia"/>
                <w:b/>
                <w:szCs w:val="24"/>
              </w:rPr>
              <w:lastRenderedPageBreak/>
              <w:t>反映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七星岩景區溶洞內</w:t>
            </w:r>
            <w:r w:rsidRPr="00C65C2A">
              <w:rPr>
                <w:rFonts w:ascii="Times New Roman" w:hAnsi="Times New Roman" w:cs="Times New Roman" w:hint="eastAsia"/>
                <w:b/>
                <w:szCs w:val="24"/>
              </w:rPr>
              <w:t>生態環境的</w:t>
            </w:r>
            <w:r w:rsidRPr="00AE6BB8">
              <w:rPr>
                <w:rFonts w:ascii="Times New Roman" w:hAnsi="Times New Roman" w:cs="Times New Roman" w:hint="eastAsia"/>
                <w:b/>
                <w:szCs w:val="24"/>
              </w:rPr>
              <w:t>相片</w:t>
            </w:r>
          </w:p>
          <w:p w14:paraId="565BD457" w14:textId="77777777" w:rsidR="00B01197" w:rsidRDefault="00B01197" w:rsidP="00616DBD">
            <w:pPr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14:paraId="1BEE0318" w14:textId="77777777" w:rsidR="00B01197" w:rsidRDefault="00B01197" w:rsidP="00616DBD">
            <w:pPr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14:paraId="14F9825E" w14:textId="77777777" w:rsidR="00B01197" w:rsidRDefault="00B01197" w:rsidP="00616DBD">
            <w:pPr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14:paraId="430B1109" w14:textId="77777777" w:rsidR="00B01197" w:rsidRDefault="00B01197" w:rsidP="00616DBD">
            <w:pPr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14:paraId="1A996BA6" w14:textId="77777777" w:rsidR="00B01197" w:rsidRDefault="00B01197" w:rsidP="00616DBD">
            <w:pPr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14:paraId="0AC38FEE" w14:textId="77777777" w:rsidR="00B01197" w:rsidRDefault="00B01197" w:rsidP="00616DBD">
            <w:pPr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14:paraId="0B756206" w14:textId="77777777" w:rsidR="00B01197" w:rsidRDefault="00B01197" w:rsidP="00616DBD">
            <w:pPr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14:paraId="313E3B60" w14:textId="77777777" w:rsidR="00B01197" w:rsidRDefault="00B01197" w:rsidP="00616DBD">
            <w:pPr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14:paraId="3B789862" w14:textId="77777777" w:rsidR="00B01197" w:rsidRDefault="00B01197" w:rsidP="00616DBD">
            <w:pPr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14:paraId="1C7ABE85" w14:textId="77777777" w:rsidR="00B01197" w:rsidRDefault="00B01197" w:rsidP="00616DBD">
            <w:pPr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14:paraId="2BEBC2C5" w14:textId="77777777" w:rsidR="00B01197" w:rsidRDefault="00B01197" w:rsidP="00616DBD">
            <w:pPr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14:paraId="0E9BB9DD" w14:textId="77777777" w:rsidR="00B01197" w:rsidRDefault="00B01197" w:rsidP="00616DBD">
            <w:pPr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14:paraId="073612E7" w14:textId="77777777" w:rsidR="00264EC5" w:rsidRPr="00B01197" w:rsidRDefault="00264EC5" w:rsidP="00616DBD">
            <w:pPr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14:paraId="407FE390" w14:textId="77777777" w:rsidR="00B01197" w:rsidRDefault="00B01197" w:rsidP="00616DBD">
            <w:pPr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14:paraId="0549D545" w14:textId="77777777" w:rsidR="00B01197" w:rsidRDefault="00B01197" w:rsidP="00616DBD">
            <w:pPr>
              <w:overflowPunct w:val="0"/>
              <w:rPr>
                <w:rFonts w:ascii="Times New Roman" w:hAnsi="Times New Roman" w:cs="Times New Roman"/>
                <w:szCs w:val="24"/>
              </w:rPr>
            </w:pPr>
            <w:r w:rsidRPr="00C65C2A">
              <w:rPr>
                <w:rFonts w:ascii="Times New Roman" w:hAnsi="Times New Roman" w:cs="Times New Roman" w:hint="eastAsia"/>
                <w:b/>
                <w:szCs w:val="24"/>
              </w:rPr>
              <w:t>說明相片所見的情況</w:t>
            </w:r>
          </w:p>
          <w:p w14:paraId="7C877641" w14:textId="77777777" w:rsidR="00B01197" w:rsidRDefault="00B01197" w:rsidP="00616DBD">
            <w:pPr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14:paraId="73D092AC" w14:textId="77777777" w:rsidR="00B01197" w:rsidRDefault="00B01197" w:rsidP="00616DBD">
            <w:pPr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14:paraId="2397C274" w14:textId="77777777" w:rsidR="00B01197" w:rsidRDefault="00B01197" w:rsidP="00616DBD">
            <w:pPr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14:paraId="100B9A42" w14:textId="77777777" w:rsidR="00B01197" w:rsidRDefault="00B01197" w:rsidP="00616DBD">
            <w:pPr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14:paraId="28299FB5" w14:textId="77777777" w:rsidR="00B01197" w:rsidRDefault="00B01197" w:rsidP="00616DBD">
            <w:pPr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14:paraId="5FE0B267" w14:textId="77777777" w:rsidR="00B01197" w:rsidRDefault="00B01197" w:rsidP="00616DBD">
            <w:pPr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14:paraId="4A28F67B" w14:textId="77777777" w:rsidR="00B01197" w:rsidRDefault="00B01197" w:rsidP="00616DBD">
            <w:pPr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14:paraId="20849717" w14:textId="77777777" w:rsidR="00B01197" w:rsidRDefault="00B01197" w:rsidP="00616DBD">
            <w:pPr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14:paraId="19A50EFF" w14:textId="77777777" w:rsidR="00B01197" w:rsidRDefault="00B01197" w:rsidP="00616DBD">
            <w:pPr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14:paraId="6C3D049B" w14:textId="77777777" w:rsidR="00B01197" w:rsidRDefault="00B01197" w:rsidP="00616DBD">
            <w:pPr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14:paraId="7BE6A272" w14:textId="77777777" w:rsidR="00B01197" w:rsidRDefault="00B01197" w:rsidP="00616DBD">
            <w:pPr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14:paraId="59F2DE3B" w14:textId="77777777" w:rsidR="00B01197" w:rsidRDefault="00B01197" w:rsidP="00616DBD">
            <w:pPr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14:paraId="55447026" w14:textId="77777777" w:rsidR="00B01197" w:rsidRDefault="00B01197" w:rsidP="00616DBD">
            <w:pPr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14:paraId="3D8F3F2A" w14:textId="77777777" w:rsidR="00B01197" w:rsidRDefault="00B01197" w:rsidP="00616DBD">
            <w:pPr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14:paraId="3B771489" w14:textId="77777777" w:rsidR="00B01197" w:rsidRDefault="00B01197" w:rsidP="00616DBD">
            <w:pPr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14:paraId="625BA349" w14:textId="77777777" w:rsidR="00B01197" w:rsidRDefault="00B01197" w:rsidP="00616DBD">
            <w:pPr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14:paraId="7094075A" w14:textId="77777777" w:rsidR="00B01197" w:rsidRDefault="00B01197" w:rsidP="00616DBD">
            <w:pPr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14:paraId="79EAEDBF" w14:textId="77777777" w:rsidR="00264EC5" w:rsidRDefault="00264EC5" w:rsidP="00616DBD">
            <w:pPr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14:paraId="44AFA183" w14:textId="77777777" w:rsidR="00264EC5" w:rsidRDefault="00264EC5" w:rsidP="00616DBD">
            <w:pPr>
              <w:overflowPunct w:val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7E086FFA" w14:textId="77777777" w:rsidR="00B01197" w:rsidRDefault="00B01197" w:rsidP="0032286D">
      <w:pPr>
        <w:rPr>
          <w:b/>
        </w:rPr>
      </w:pPr>
    </w:p>
    <w:p w14:paraId="24BCB9FD" w14:textId="77777777" w:rsidR="00B01197" w:rsidRDefault="00B01197" w:rsidP="0032286D">
      <w:pPr>
        <w:rPr>
          <w:b/>
        </w:rPr>
      </w:pPr>
    </w:p>
    <w:p w14:paraId="7737F599" w14:textId="77777777" w:rsidR="00B01197" w:rsidRDefault="00B01197" w:rsidP="0032286D">
      <w:pPr>
        <w:rPr>
          <w:b/>
        </w:rPr>
      </w:pPr>
    </w:p>
    <w:p w14:paraId="38D5F4DB" w14:textId="77777777" w:rsidR="00B01197" w:rsidRPr="00B51247" w:rsidRDefault="00B01197" w:rsidP="00922A9C">
      <w:pPr>
        <w:pStyle w:val="a3"/>
        <w:numPr>
          <w:ilvl w:val="0"/>
          <w:numId w:val="16"/>
        </w:numPr>
        <w:ind w:leftChars="0" w:left="357" w:hanging="357"/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r w:rsidRPr="00B51247">
        <w:rPr>
          <w:rFonts w:ascii="Times New Roman" w:eastAsia="新細明體" w:hAnsi="Times New Roman" w:cs="Times New Roman" w:hint="eastAsia"/>
          <w:szCs w:val="24"/>
          <w:lang w:eastAsia="zh-HK"/>
        </w:rPr>
        <w:lastRenderedPageBreak/>
        <w:t>試在考察當天觀察到訪</w:t>
      </w:r>
      <w:r>
        <w:rPr>
          <w:rFonts w:ascii="Times New Roman" w:eastAsia="新細明體" w:hAnsi="Times New Roman" w:cs="Times New Roman" w:hint="eastAsia"/>
          <w:szCs w:val="24"/>
          <w:lang w:eastAsia="zh-HK"/>
        </w:rPr>
        <w:t>七星岩景區</w:t>
      </w:r>
      <w:r w:rsidR="002363BD">
        <w:rPr>
          <w:rFonts w:ascii="Times New Roman" w:eastAsia="新細明體" w:hAnsi="Times New Roman" w:cs="Times New Roman" w:hint="eastAsia"/>
          <w:szCs w:val="24"/>
          <w:lang w:eastAsia="zh-HK"/>
        </w:rPr>
        <w:t>的遊</w:t>
      </w:r>
      <w:r w:rsidRPr="00B51247">
        <w:rPr>
          <w:rFonts w:ascii="Times New Roman" w:eastAsia="新細明體" w:hAnsi="Times New Roman" w:cs="Times New Roman" w:hint="eastAsia"/>
          <w:szCs w:val="24"/>
          <w:lang w:eastAsia="zh-HK"/>
        </w:rPr>
        <w:t>客人流</w:t>
      </w:r>
      <w:r>
        <w:rPr>
          <w:rFonts w:ascii="Times New Roman" w:eastAsia="新細明體" w:hAnsi="Times New Roman" w:cs="Times New Roman" w:hint="eastAsia"/>
          <w:szCs w:val="24"/>
        </w:rPr>
        <w:t>，</w:t>
      </w:r>
      <w:r w:rsidR="00215E70">
        <w:rPr>
          <w:rFonts w:ascii="Times New Roman" w:eastAsia="新細明體" w:hAnsi="Times New Roman" w:cs="Times New Roman" w:hint="eastAsia"/>
          <w:szCs w:val="24"/>
          <w:lang w:eastAsia="zh-HK"/>
        </w:rPr>
        <w:t>以及景點周邊的商業</w:t>
      </w:r>
      <w:r w:rsidRPr="00B51247">
        <w:rPr>
          <w:rFonts w:ascii="Times New Roman" w:eastAsia="新細明體" w:hAnsi="Times New Roman" w:cs="Times New Roman" w:hint="eastAsia"/>
          <w:szCs w:val="24"/>
          <w:lang w:eastAsia="zh-HK"/>
        </w:rPr>
        <w:t>活動，然後在下表填寫觀察所得：</w:t>
      </w:r>
    </w:p>
    <w:p w14:paraId="031F3C38" w14:textId="77777777" w:rsidR="00B01197" w:rsidRPr="002A1999" w:rsidRDefault="00B01197" w:rsidP="00B01197">
      <w:pPr>
        <w:adjustRightInd w:val="0"/>
        <w:snapToGrid w:val="0"/>
        <w:ind w:firstLineChars="200" w:firstLine="480"/>
        <w:jc w:val="both"/>
        <w:rPr>
          <w:rFonts w:ascii="Times New Roman" w:eastAsia="新細明體" w:hAnsi="Times New Roman" w:cs="Times New Roman"/>
          <w:szCs w:val="24"/>
          <w:lang w:eastAsia="zh-HK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7734"/>
      </w:tblGrid>
      <w:tr w:rsidR="00B01197" w:rsidRPr="002A1999" w14:paraId="5D66EB8F" w14:textId="77777777" w:rsidTr="00616DBD">
        <w:tc>
          <w:tcPr>
            <w:tcW w:w="562" w:type="dxa"/>
            <w:shd w:val="clear" w:color="auto" w:fill="FBE4D5"/>
            <w:vAlign w:val="center"/>
          </w:tcPr>
          <w:p w14:paraId="6055EED5" w14:textId="77777777" w:rsidR="00B01197" w:rsidRPr="002A1999" w:rsidRDefault="00B01197" w:rsidP="00616DBD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  <w:p w14:paraId="5BB84DF3" w14:textId="77777777" w:rsidR="00B01197" w:rsidRPr="002A1999" w:rsidRDefault="002363BD" w:rsidP="00616DBD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  <w:lang w:eastAsia="zh-HK"/>
              </w:rPr>
              <w:t>遊</w:t>
            </w:r>
          </w:p>
          <w:p w14:paraId="48935BB0" w14:textId="77777777" w:rsidR="00B01197" w:rsidRPr="002A1999" w:rsidRDefault="00B01197" w:rsidP="00616DBD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2A1999">
              <w:rPr>
                <w:rFonts w:ascii="Times New Roman" w:eastAsia="新細明體" w:hAnsi="Times New Roman" w:cs="Times New Roman" w:hint="eastAsia"/>
                <w:b/>
                <w:szCs w:val="24"/>
                <w:lang w:eastAsia="zh-HK"/>
              </w:rPr>
              <w:t>客</w:t>
            </w:r>
          </w:p>
          <w:p w14:paraId="583144CE" w14:textId="77777777" w:rsidR="00B01197" w:rsidRPr="002A1999" w:rsidRDefault="00B01197" w:rsidP="00616DBD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2A1999">
              <w:rPr>
                <w:rFonts w:ascii="Times New Roman" w:eastAsia="新細明體" w:hAnsi="Times New Roman" w:cs="Times New Roman" w:hint="eastAsia"/>
                <w:b/>
                <w:szCs w:val="24"/>
                <w:lang w:eastAsia="zh-HK"/>
              </w:rPr>
              <w:t>人</w:t>
            </w:r>
          </w:p>
          <w:p w14:paraId="752972D1" w14:textId="77777777" w:rsidR="00B01197" w:rsidRPr="002A1999" w:rsidRDefault="00B01197" w:rsidP="00616DBD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2A1999">
              <w:rPr>
                <w:rFonts w:ascii="Times New Roman" w:eastAsia="新細明體" w:hAnsi="Times New Roman" w:cs="Times New Roman" w:hint="eastAsia"/>
                <w:b/>
                <w:szCs w:val="24"/>
                <w:lang w:eastAsia="zh-HK"/>
              </w:rPr>
              <w:t>流</w:t>
            </w:r>
            <w:r>
              <w:rPr>
                <w:rFonts w:ascii="Times New Roman" w:eastAsia="新細明體" w:hAnsi="Times New Roman" w:cs="Times New Roman" w:hint="eastAsia"/>
                <w:b/>
                <w:szCs w:val="24"/>
                <w:lang w:eastAsia="zh-HK"/>
              </w:rPr>
              <w:t>及活動情況</w:t>
            </w:r>
          </w:p>
        </w:tc>
        <w:tc>
          <w:tcPr>
            <w:tcW w:w="7734" w:type="dxa"/>
          </w:tcPr>
          <w:p w14:paraId="5226AFEA" w14:textId="1A8DCEED" w:rsidR="00B01197" w:rsidRPr="002A1999" w:rsidRDefault="002363BD" w:rsidP="00616DBD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對於遊</w:t>
            </w:r>
            <w:r w:rsidR="00B01197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客</w:t>
            </w:r>
            <w:r w:rsidR="00B01197" w:rsidRPr="002A1999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人流</w:t>
            </w:r>
            <w:r w:rsidR="00B01197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及活動</w:t>
            </w: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的觀察（</w:t>
            </w:r>
            <w:r w:rsidRPr="00215E70">
              <w:rPr>
                <w:rFonts w:ascii="Times New Roman" w:eastAsia="新細明體" w:hAnsi="Times New Roman" w:cs="Times New Roman" w:hint="eastAsia"/>
                <w:color w:val="FF0000"/>
                <w:szCs w:val="24"/>
                <w:lang w:eastAsia="zh-HK"/>
              </w:rPr>
              <w:t>例如不同景點和設施的人流是否擠迫、景點設施能否滿足遊客需要、遊</w:t>
            </w:r>
            <w:r w:rsidR="00B01197" w:rsidRPr="00215E70">
              <w:rPr>
                <w:rFonts w:ascii="Times New Roman" w:eastAsia="新細明體" w:hAnsi="Times New Roman" w:cs="Times New Roman" w:hint="eastAsia"/>
                <w:color w:val="FF0000"/>
                <w:szCs w:val="24"/>
                <w:lang w:eastAsia="zh-HK"/>
              </w:rPr>
              <w:t>客</w:t>
            </w:r>
            <w:r w:rsidR="00F30763">
              <w:rPr>
                <w:rFonts w:ascii="Times New Roman" w:eastAsia="新細明體" w:hAnsi="Times New Roman" w:cs="Times New Roman" w:hint="eastAsia"/>
                <w:color w:val="FF0000"/>
                <w:szCs w:val="24"/>
                <w:lang w:eastAsia="zh-HK"/>
              </w:rPr>
              <w:t>有哪些參觀</w:t>
            </w:r>
            <w:r w:rsidR="00B01197" w:rsidRPr="00215E70">
              <w:rPr>
                <w:rFonts w:ascii="Times New Roman" w:eastAsia="新細明體" w:hAnsi="Times New Roman" w:cs="Times New Roman" w:hint="eastAsia"/>
                <w:color w:val="FF0000"/>
                <w:szCs w:val="24"/>
                <w:lang w:eastAsia="zh-HK"/>
              </w:rPr>
              <w:t>活動……</w:t>
            </w:r>
            <w:r w:rsidR="00B01197" w:rsidRPr="002A1999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）</w:t>
            </w:r>
          </w:p>
          <w:p w14:paraId="313784BE" w14:textId="77777777" w:rsidR="00B01197" w:rsidRPr="002A1999" w:rsidRDefault="00B01197" w:rsidP="00616DBD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14:paraId="39EC339B" w14:textId="77777777" w:rsidR="00B01197" w:rsidRPr="002A1999" w:rsidRDefault="00B01197" w:rsidP="00616DBD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14:paraId="35849F32" w14:textId="77777777" w:rsidR="00B01197" w:rsidRPr="002A1999" w:rsidRDefault="00B01197" w:rsidP="00616DBD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14:paraId="3BDC0B7E" w14:textId="77777777" w:rsidR="00B01197" w:rsidRPr="002A1999" w:rsidRDefault="00B01197" w:rsidP="00616DBD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14:paraId="03B1C1CF" w14:textId="77777777" w:rsidR="00B01197" w:rsidRPr="002A1999" w:rsidRDefault="00B01197" w:rsidP="00616DBD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  <w:p w14:paraId="5564DE4A" w14:textId="77777777" w:rsidR="00B01197" w:rsidRPr="002A1999" w:rsidRDefault="00B01197" w:rsidP="00616DBD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  <w:p w14:paraId="19B0B0A6" w14:textId="77777777" w:rsidR="00B01197" w:rsidRPr="002A1999" w:rsidRDefault="00B01197" w:rsidP="00616DBD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  <w:p w14:paraId="2A759C22" w14:textId="77777777" w:rsidR="00B01197" w:rsidRPr="002A1999" w:rsidRDefault="00B01197" w:rsidP="00616DBD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  <w:p w14:paraId="7CF3974B" w14:textId="77777777" w:rsidR="00B01197" w:rsidRDefault="00B01197" w:rsidP="00616DBD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  <w:p w14:paraId="28001B5F" w14:textId="77777777" w:rsidR="00B01197" w:rsidRDefault="00B01197" w:rsidP="00616DBD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  <w:p w14:paraId="2726E08F" w14:textId="77777777" w:rsidR="00B01197" w:rsidRDefault="00B01197" w:rsidP="00616DBD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  <w:p w14:paraId="198187A6" w14:textId="77777777" w:rsidR="00B01197" w:rsidRDefault="00B01197" w:rsidP="00616DBD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  <w:p w14:paraId="193D998A" w14:textId="77777777" w:rsidR="00B01197" w:rsidRDefault="00B01197" w:rsidP="00616DBD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  <w:p w14:paraId="6B37F961" w14:textId="77777777" w:rsidR="00B01197" w:rsidRPr="002A1999" w:rsidRDefault="00B01197" w:rsidP="00616DBD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B01197" w:rsidRPr="002A1999" w14:paraId="76C32ECC" w14:textId="77777777" w:rsidTr="00616DBD">
        <w:tc>
          <w:tcPr>
            <w:tcW w:w="562" w:type="dxa"/>
            <w:shd w:val="clear" w:color="auto" w:fill="FBE4D5"/>
            <w:vAlign w:val="center"/>
          </w:tcPr>
          <w:p w14:paraId="5067A763" w14:textId="77777777" w:rsidR="00B01197" w:rsidRPr="002A1999" w:rsidRDefault="00B01197" w:rsidP="00616DBD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2A1999">
              <w:rPr>
                <w:rFonts w:ascii="Times New Roman" w:eastAsia="新細明體" w:hAnsi="Times New Roman" w:cs="Times New Roman" w:hint="eastAsia"/>
                <w:b/>
                <w:szCs w:val="24"/>
                <w:lang w:eastAsia="zh-HK"/>
              </w:rPr>
              <w:t>商業活動</w:t>
            </w:r>
            <w:r>
              <w:rPr>
                <w:rFonts w:ascii="Times New Roman" w:eastAsia="新細明體" w:hAnsi="Times New Roman" w:cs="Times New Roman" w:hint="eastAsia"/>
                <w:b/>
                <w:szCs w:val="24"/>
                <w:lang w:eastAsia="zh-HK"/>
              </w:rPr>
              <w:t>情況</w:t>
            </w:r>
          </w:p>
        </w:tc>
        <w:tc>
          <w:tcPr>
            <w:tcW w:w="7734" w:type="dxa"/>
          </w:tcPr>
          <w:p w14:paraId="338D6405" w14:textId="77777777" w:rsidR="00B01197" w:rsidRPr="002A1999" w:rsidRDefault="00B01197" w:rsidP="00616DBD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2A1999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景點附近有哪些商業活動？</w:t>
            </w: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試作分類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（</w:t>
            </w:r>
            <w:r w:rsidRPr="00215E70">
              <w:rPr>
                <w:rFonts w:ascii="Times New Roman" w:eastAsia="新細明體" w:hAnsi="Times New Roman" w:cs="Times New Roman" w:hint="eastAsia"/>
                <w:color w:val="FF0000"/>
                <w:szCs w:val="24"/>
                <w:lang w:eastAsia="zh-HK"/>
              </w:rPr>
              <w:t>例如旅店、餐飲、售賣紀念品……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）</w:t>
            </w: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並簡略說明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。</w:t>
            </w:r>
          </w:p>
          <w:p w14:paraId="5242F29A" w14:textId="77777777" w:rsidR="00B01197" w:rsidRPr="002A1999" w:rsidRDefault="00B01197" w:rsidP="00616DBD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14:paraId="6D61CF2A" w14:textId="77777777" w:rsidR="00B01197" w:rsidRPr="002A1999" w:rsidRDefault="00B01197" w:rsidP="00616DBD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14:paraId="5C557A90" w14:textId="77777777" w:rsidR="00B01197" w:rsidRPr="002A1999" w:rsidRDefault="00B01197" w:rsidP="00616DBD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14:paraId="564BCD56" w14:textId="77777777" w:rsidR="00B01197" w:rsidRPr="002A1999" w:rsidRDefault="00B01197" w:rsidP="00616DBD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14:paraId="35115314" w14:textId="77777777" w:rsidR="00B01197" w:rsidRPr="002A1999" w:rsidRDefault="00B01197" w:rsidP="00616DBD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14:paraId="74AD0340" w14:textId="77777777" w:rsidR="00B01197" w:rsidRPr="002A1999" w:rsidRDefault="00B01197" w:rsidP="00616DBD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14:paraId="2C62980D" w14:textId="77777777" w:rsidR="00B01197" w:rsidRPr="002A1999" w:rsidRDefault="00B01197" w:rsidP="00616DBD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14:paraId="5D6FF07B" w14:textId="77777777" w:rsidR="00B01197" w:rsidRPr="002A1999" w:rsidRDefault="00B01197" w:rsidP="00616DBD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14:paraId="2A697CA5" w14:textId="77777777" w:rsidR="00B01197" w:rsidRPr="002A1999" w:rsidRDefault="00B01197" w:rsidP="00616DBD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14:paraId="2BDF973D" w14:textId="77777777" w:rsidR="00B01197" w:rsidRDefault="00B01197" w:rsidP="00616DBD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14:paraId="3BB9DC12" w14:textId="77777777" w:rsidR="00B01197" w:rsidRDefault="00B01197" w:rsidP="00616DBD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  <w:p w14:paraId="643C815E" w14:textId="77777777" w:rsidR="00B01197" w:rsidRDefault="00B01197" w:rsidP="00616DBD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  <w:p w14:paraId="003BE365" w14:textId="77777777" w:rsidR="00B01197" w:rsidRDefault="00B01197" w:rsidP="00616DBD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  <w:p w14:paraId="148F50EB" w14:textId="77777777" w:rsidR="00B01197" w:rsidRDefault="00B01197" w:rsidP="00616DBD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  <w:p w14:paraId="591FF5D4" w14:textId="77777777" w:rsidR="00B01197" w:rsidRDefault="00B01197" w:rsidP="00616DBD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  <w:p w14:paraId="3A269F89" w14:textId="77777777" w:rsidR="00B01197" w:rsidRPr="003B728F" w:rsidRDefault="00B01197" w:rsidP="00616DBD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</w:tbl>
    <w:p w14:paraId="38E734C2" w14:textId="77777777" w:rsidR="00B01197" w:rsidRPr="00B01197" w:rsidRDefault="00B01197" w:rsidP="00B01197">
      <w:pPr>
        <w:rPr>
          <w:b/>
        </w:rPr>
      </w:pPr>
    </w:p>
    <w:p w14:paraId="18DFB8A4" w14:textId="77777777" w:rsidR="00B01197" w:rsidRDefault="00B01197" w:rsidP="0032286D">
      <w:pPr>
        <w:rPr>
          <w:b/>
        </w:rPr>
      </w:pPr>
    </w:p>
    <w:p w14:paraId="59BB2DF7" w14:textId="77777777" w:rsidR="0032286D" w:rsidRPr="00403E71" w:rsidRDefault="008C7CA7" w:rsidP="0032286D">
      <w:pPr>
        <w:rPr>
          <w:b/>
        </w:rPr>
      </w:pPr>
      <w:r w:rsidRPr="000A4C63">
        <w:rPr>
          <w:rFonts w:hint="eastAsia"/>
          <w:b/>
          <w:u w:val="thick"/>
        </w:rPr>
        <w:lastRenderedPageBreak/>
        <w:t>任務二</w:t>
      </w:r>
      <w:r w:rsidR="0032286D" w:rsidRPr="00403E71">
        <w:rPr>
          <w:rFonts w:hint="eastAsia"/>
          <w:b/>
        </w:rPr>
        <w:t>：考察</w:t>
      </w:r>
      <w:r w:rsidR="00C872A7" w:rsidRPr="00C872A7">
        <w:rPr>
          <w:rFonts w:hint="eastAsia"/>
          <w:b/>
        </w:rPr>
        <w:t>摩崖石刻</w:t>
      </w:r>
      <w:r w:rsidR="0032286D" w:rsidRPr="00403E71">
        <w:rPr>
          <w:rFonts w:hint="eastAsia"/>
          <w:b/>
        </w:rPr>
        <w:t>的保育情況</w:t>
      </w:r>
    </w:p>
    <w:p w14:paraId="7CDF3405" w14:textId="77777777" w:rsidR="0032286D" w:rsidRDefault="0032286D" w:rsidP="00166EF6">
      <w:pPr>
        <w:adjustRightInd w:val="0"/>
        <w:snapToGrid w:val="0"/>
      </w:pPr>
    </w:p>
    <w:p w14:paraId="19DB951C" w14:textId="77777777" w:rsidR="00AA31EC" w:rsidRDefault="0020311B" w:rsidP="000A4C63">
      <w:pPr>
        <w:pStyle w:val="a3"/>
        <w:numPr>
          <w:ilvl w:val="0"/>
          <w:numId w:val="19"/>
        </w:numPr>
        <w:ind w:leftChars="0"/>
        <w:jc w:val="both"/>
      </w:pPr>
      <w:r w:rsidRPr="0020311B">
        <w:rPr>
          <w:rFonts w:hint="eastAsia"/>
        </w:rPr>
        <w:t>就現場觀察所得，</w:t>
      </w:r>
      <w:r w:rsidR="00AA31EC">
        <w:rPr>
          <w:rFonts w:hint="eastAsia"/>
        </w:rPr>
        <w:t>你認為參觀者對於瀏覽摩崖石刻的興趣如何？試簡略說明你的觀察。</w:t>
      </w:r>
    </w:p>
    <w:p w14:paraId="17F41F3A" w14:textId="77777777" w:rsidR="0020311B" w:rsidRDefault="00AA31EC" w:rsidP="000A4C63">
      <w:pPr>
        <w:adjustRightInd w:val="0"/>
        <w:snapToGrid w:val="0"/>
        <w:jc w:val="both"/>
      </w:pPr>
      <w: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0311B" w14:paraId="580625C2" w14:textId="77777777" w:rsidTr="0020311B">
        <w:tc>
          <w:tcPr>
            <w:tcW w:w="8296" w:type="dxa"/>
          </w:tcPr>
          <w:p w14:paraId="0B5EB590" w14:textId="77777777" w:rsidR="00166EF6" w:rsidRDefault="00166EF6" w:rsidP="00166EF6">
            <w:pPr>
              <w:jc w:val="both"/>
            </w:pPr>
          </w:p>
          <w:p w14:paraId="4B67FF59" w14:textId="77777777" w:rsidR="00166EF6" w:rsidRDefault="00166EF6" w:rsidP="00166EF6">
            <w:pPr>
              <w:jc w:val="both"/>
            </w:pPr>
          </w:p>
          <w:p w14:paraId="6FBBCF59" w14:textId="77777777" w:rsidR="00166EF6" w:rsidRDefault="00166EF6" w:rsidP="00166EF6">
            <w:pPr>
              <w:jc w:val="both"/>
            </w:pPr>
          </w:p>
          <w:p w14:paraId="130E7741" w14:textId="77777777" w:rsidR="00166EF6" w:rsidRDefault="00166EF6" w:rsidP="00166EF6">
            <w:pPr>
              <w:jc w:val="both"/>
            </w:pPr>
          </w:p>
          <w:p w14:paraId="2D01BE13" w14:textId="77777777" w:rsidR="00166EF6" w:rsidRDefault="00166EF6" w:rsidP="00166EF6">
            <w:pPr>
              <w:jc w:val="both"/>
            </w:pPr>
          </w:p>
          <w:p w14:paraId="36E5A0FD" w14:textId="77777777" w:rsidR="00166EF6" w:rsidRDefault="00166EF6" w:rsidP="00166EF6">
            <w:pPr>
              <w:jc w:val="both"/>
            </w:pPr>
          </w:p>
          <w:p w14:paraId="225DEBB2" w14:textId="77777777" w:rsidR="00166EF6" w:rsidRDefault="00166EF6" w:rsidP="00166EF6">
            <w:pPr>
              <w:jc w:val="both"/>
            </w:pPr>
          </w:p>
          <w:p w14:paraId="0827C0B8" w14:textId="77777777" w:rsidR="00166EF6" w:rsidRDefault="00166EF6" w:rsidP="00166EF6">
            <w:pPr>
              <w:jc w:val="both"/>
            </w:pPr>
          </w:p>
          <w:p w14:paraId="7818F708" w14:textId="77777777" w:rsidR="00166EF6" w:rsidRDefault="00166EF6" w:rsidP="00166EF6">
            <w:pPr>
              <w:jc w:val="both"/>
            </w:pPr>
          </w:p>
          <w:p w14:paraId="70C9E3D7" w14:textId="77777777" w:rsidR="00166EF6" w:rsidRDefault="00166EF6" w:rsidP="00166EF6">
            <w:pPr>
              <w:jc w:val="both"/>
            </w:pPr>
          </w:p>
          <w:p w14:paraId="0C36ABB7" w14:textId="77777777" w:rsidR="00166EF6" w:rsidRDefault="00166EF6" w:rsidP="00166EF6">
            <w:pPr>
              <w:jc w:val="both"/>
            </w:pPr>
          </w:p>
          <w:p w14:paraId="286641A8" w14:textId="77777777" w:rsidR="00166EF6" w:rsidRDefault="00166EF6" w:rsidP="00166EF6">
            <w:pPr>
              <w:jc w:val="both"/>
            </w:pPr>
          </w:p>
          <w:p w14:paraId="75F18A04" w14:textId="77777777" w:rsidR="00166EF6" w:rsidRDefault="00166EF6" w:rsidP="00166EF6">
            <w:pPr>
              <w:jc w:val="both"/>
            </w:pPr>
          </w:p>
          <w:p w14:paraId="4E48C04D" w14:textId="77777777" w:rsidR="00166EF6" w:rsidRDefault="00166EF6" w:rsidP="00166EF6">
            <w:pPr>
              <w:jc w:val="both"/>
            </w:pPr>
          </w:p>
        </w:tc>
      </w:tr>
    </w:tbl>
    <w:p w14:paraId="7EE370DE" w14:textId="77777777" w:rsidR="000A4C63" w:rsidRDefault="000A4C63" w:rsidP="000A4C63">
      <w:pPr>
        <w:pStyle w:val="Default"/>
        <w:snapToGrid w:val="0"/>
        <w:jc w:val="both"/>
        <w:rPr>
          <w:rFonts w:ascii="Times New Roman" w:eastAsiaTheme="minorEastAsia" w:hAnsi="Times New Roman" w:cs="Times New Roman"/>
          <w:b/>
          <w:shd w:val="clear" w:color="auto" w:fill="FFF2CC" w:themeFill="accent4" w:themeFillTint="33"/>
        </w:rPr>
      </w:pPr>
    </w:p>
    <w:p w14:paraId="766DFC57" w14:textId="6248BA89" w:rsidR="000A4C63" w:rsidRDefault="000A4C63" w:rsidP="002627EE">
      <w:pPr>
        <w:pStyle w:val="a3"/>
        <w:numPr>
          <w:ilvl w:val="0"/>
          <w:numId w:val="19"/>
        </w:numPr>
        <w:ind w:leftChars="0"/>
        <w:jc w:val="both"/>
      </w:pPr>
      <w:r>
        <w:rPr>
          <w:rFonts w:hint="eastAsia"/>
          <w:lang w:eastAsia="zh-HK"/>
        </w:rPr>
        <w:t>摩崖石刻</w:t>
      </w:r>
      <w:r w:rsidR="002627EE">
        <w:rPr>
          <w:rFonts w:hint="eastAsia"/>
          <w:lang w:eastAsia="zh-HK"/>
        </w:rPr>
        <w:t>保育面對甚</w:t>
      </w:r>
      <w:r w:rsidR="002627EE">
        <w:rPr>
          <w:rFonts w:hint="eastAsia"/>
        </w:rPr>
        <w:t>麼</w:t>
      </w:r>
      <w:r w:rsidR="002627EE">
        <w:rPr>
          <w:rFonts w:hint="eastAsia"/>
          <w:lang w:eastAsia="zh-HK"/>
        </w:rPr>
        <w:t>挑戰</w:t>
      </w:r>
      <w:r>
        <w:rPr>
          <w:rFonts w:ascii="Times New Roman" w:hAnsi="Times New Roman" w:cs="Times New Roman" w:hint="eastAsia"/>
        </w:rPr>
        <w:t>？</w:t>
      </w:r>
      <w:r w:rsidR="00F30763">
        <w:rPr>
          <w:rFonts w:ascii="Times New Roman" w:hAnsi="Times New Roman" w:cs="Times New Roman" w:hint="eastAsia"/>
          <w:lang w:eastAsia="zh-HK"/>
        </w:rPr>
        <w:t>試</w:t>
      </w:r>
      <w:r w:rsidR="002627EE" w:rsidRPr="002627EE">
        <w:rPr>
          <w:rFonts w:ascii="Times New Roman" w:hAnsi="Times New Roman" w:cs="Times New Roman" w:hint="eastAsia"/>
        </w:rPr>
        <w:t>就現場觀察所得</w:t>
      </w:r>
      <w:r w:rsidR="002627EE">
        <w:rPr>
          <w:rFonts w:hint="eastAsia"/>
        </w:rPr>
        <w:t>簡略說明</w:t>
      </w:r>
      <w:r>
        <w:rPr>
          <w:rFonts w:hint="eastAsia"/>
        </w:rPr>
        <w:t>。</w:t>
      </w:r>
    </w:p>
    <w:p w14:paraId="74769402" w14:textId="77777777" w:rsidR="000A4C63" w:rsidRDefault="000A4C63" w:rsidP="000A4C63">
      <w:pPr>
        <w:pStyle w:val="Default"/>
        <w:snapToGrid w:val="0"/>
        <w:jc w:val="both"/>
        <w:rPr>
          <w:rFonts w:ascii="Times New Roman" w:eastAsiaTheme="minorEastAsia" w:hAnsi="Times New Roman" w:cs="Times New Roman"/>
          <w:b/>
          <w:shd w:val="clear" w:color="auto" w:fill="FFF2CC" w:themeFill="accent4" w:themeFillTint="33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A4C63" w14:paraId="7BD380EE" w14:textId="77777777" w:rsidTr="00A72B6E">
        <w:tc>
          <w:tcPr>
            <w:tcW w:w="8296" w:type="dxa"/>
          </w:tcPr>
          <w:p w14:paraId="0418FB0E" w14:textId="77777777" w:rsidR="000A4C63" w:rsidRDefault="000A4C63" w:rsidP="00A72B6E">
            <w:pPr>
              <w:jc w:val="both"/>
            </w:pPr>
          </w:p>
          <w:p w14:paraId="4D63F1F8" w14:textId="77777777" w:rsidR="000A4C63" w:rsidRDefault="000A4C63" w:rsidP="00A72B6E">
            <w:pPr>
              <w:jc w:val="both"/>
            </w:pPr>
          </w:p>
          <w:p w14:paraId="0E46A58B" w14:textId="77777777" w:rsidR="000A4C63" w:rsidRDefault="000A4C63" w:rsidP="00A72B6E">
            <w:pPr>
              <w:jc w:val="both"/>
            </w:pPr>
          </w:p>
          <w:p w14:paraId="47496EEE" w14:textId="77777777" w:rsidR="000A4C63" w:rsidRDefault="000A4C63" w:rsidP="00A72B6E">
            <w:pPr>
              <w:jc w:val="both"/>
            </w:pPr>
          </w:p>
          <w:p w14:paraId="67318B75" w14:textId="77777777" w:rsidR="000A4C63" w:rsidRDefault="000A4C63" w:rsidP="00A72B6E">
            <w:pPr>
              <w:jc w:val="both"/>
            </w:pPr>
          </w:p>
          <w:p w14:paraId="72BFF007" w14:textId="77777777" w:rsidR="000A4C63" w:rsidRDefault="000A4C63" w:rsidP="00A72B6E">
            <w:pPr>
              <w:jc w:val="both"/>
            </w:pPr>
          </w:p>
          <w:p w14:paraId="4868254B" w14:textId="77777777" w:rsidR="000A4C63" w:rsidRDefault="000A4C63" w:rsidP="00A72B6E">
            <w:pPr>
              <w:jc w:val="both"/>
            </w:pPr>
          </w:p>
          <w:p w14:paraId="5E6B85B0" w14:textId="77777777" w:rsidR="000A4C63" w:rsidRDefault="000A4C63" w:rsidP="00A72B6E">
            <w:pPr>
              <w:jc w:val="both"/>
            </w:pPr>
          </w:p>
          <w:p w14:paraId="5DF489CD" w14:textId="77777777" w:rsidR="000A4C63" w:rsidRDefault="000A4C63" w:rsidP="00A72B6E">
            <w:pPr>
              <w:jc w:val="both"/>
            </w:pPr>
          </w:p>
          <w:p w14:paraId="095767A6" w14:textId="77777777" w:rsidR="000A4C63" w:rsidRDefault="000A4C63" w:rsidP="00A72B6E">
            <w:pPr>
              <w:jc w:val="both"/>
            </w:pPr>
          </w:p>
          <w:p w14:paraId="79300D8A" w14:textId="77777777" w:rsidR="000A4C63" w:rsidRDefault="000A4C63" w:rsidP="00A72B6E">
            <w:pPr>
              <w:jc w:val="both"/>
            </w:pPr>
          </w:p>
          <w:p w14:paraId="438456DA" w14:textId="77777777" w:rsidR="000A4C63" w:rsidRDefault="000A4C63" w:rsidP="00A72B6E">
            <w:pPr>
              <w:jc w:val="both"/>
            </w:pPr>
          </w:p>
          <w:p w14:paraId="4704BC71" w14:textId="77777777" w:rsidR="000A4C63" w:rsidRDefault="000A4C63" w:rsidP="00A72B6E">
            <w:pPr>
              <w:jc w:val="both"/>
            </w:pPr>
          </w:p>
          <w:p w14:paraId="1BBE0D53" w14:textId="77777777" w:rsidR="000A4C63" w:rsidRDefault="000A4C63" w:rsidP="00A72B6E">
            <w:pPr>
              <w:jc w:val="both"/>
            </w:pPr>
          </w:p>
          <w:p w14:paraId="6511ED8F" w14:textId="77777777" w:rsidR="000A4C63" w:rsidRDefault="000A4C63" w:rsidP="00A72B6E">
            <w:pPr>
              <w:jc w:val="both"/>
            </w:pPr>
          </w:p>
        </w:tc>
      </w:tr>
    </w:tbl>
    <w:p w14:paraId="4F41E249" w14:textId="77777777" w:rsidR="002627EE" w:rsidRDefault="002627EE" w:rsidP="0032286D">
      <w:pPr>
        <w:pStyle w:val="Default"/>
        <w:adjustRightInd/>
        <w:jc w:val="both"/>
        <w:rPr>
          <w:rFonts w:ascii="Times New Roman" w:eastAsiaTheme="minorEastAsia" w:hAnsi="Times New Roman" w:cs="Times New Roman"/>
          <w:b/>
          <w:shd w:val="clear" w:color="auto" w:fill="FFF2CC" w:themeFill="accent4" w:themeFillTint="33"/>
        </w:rPr>
      </w:pPr>
    </w:p>
    <w:p w14:paraId="33F7D468" w14:textId="77777777" w:rsidR="002627EE" w:rsidRDefault="002627EE" w:rsidP="0032286D">
      <w:pPr>
        <w:pStyle w:val="Default"/>
        <w:adjustRightInd/>
        <w:jc w:val="both"/>
        <w:rPr>
          <w:rFonts w:ascii="Times New Roman" w:eastAsiaTheme="minorEastAsia" w:hAnsi="Times New Roman" w:cs="Times New Roman"/>
          <w:b/>
          <w:shd w:val="clear" w:color="auto" w:fill="FFF2CC" w:themeFill="accent4" w:themeFillTint="33"/>
        </w:rPr>
      </w:pPr>
    </w:p>
    <w:p w14:paraId="7C061F92" w14:textId="470C0A66" w:rsidR="0032286D" w:rsidRPr="00053099" w:rsidRDefault="0032286D" w:rsidP="0032286D">
      <w:pPr>
        <w:pStyle w:val="Default"/>
        <w:adjustRightInd/>
        <w:jc w:val="both"/>
        <w:rPr>
          <w:rFonts w:ascii="Times New Roman" w:eastAsiaTheme="minorEastAsia" w:hAnsi="Times New Roman" w:cs="Times New Roman"/>
        </w:rPr>
      </w:pPr>
      <w:r w:rsidRPr="00053099">
        <w:rPr>
          <w:rFonts w:ascii="Times New Roman" w:eastAsiaTheme="minorEastAsia" w:hAnsi="Times New Roman" w:cs="Times New Roman" w:hint="eastAsia"/>
          <w:b/>
          <w:shd w:val="clear" w:color="auto" w:fill="FFF2CC" w:themeFill="accent4" w:themeFillTint="33"/>
        </w:rPr>
        <w:lastRenderedPageBreak/>
        <w:t>丁</w:t>
      </w:r>
      <w:r w:rsidRPr="00501922">
        <w:rPr>
          <w:rFonts w:ascii="Times New Roman" w:eastAsiaTheme="minorEastAsia" w:hAnsi="Times New Roman" w:cs="Times New Roman" w:hint="eastAsia"/>
          <w:b/>
          <w:shd w:val="clear" w:color="auto" w:fill="FFF2CC" w:themeFill="accent4" w:themeFillTint="33"/>
        </w:rPr>
        <w:t>.</w:t>
      </w:r>
      <w:r w:rsidRPr="00501922">
        <w:rPr>
          <w:rFonts w:ascii="Times New Roman" w:eastAsiaTheme="minorEastAsia" w:hAnsi="Times New Roman" w:cs="Times New Roman"/>
          <w:b/>
          <w:shd w:val="clear" w:color="auto" w:fill="FFF2CC" w:themeFill="accent4" w:themeFillTint="33"/>
        </w:rPr>
        <w:t xml:space="preserve"> </w:t>
      </w:r>
      <w:r w:rsidRPr="00501922">
        <w:rPr>
          <w:rFonts w:ascii="Times New Roman" w:eastAsiaTheme="minorEastAsia" w:hAnsi="Times New Roman" w:cs="Times New Roman"/>
          <w:b/>
          <w:u w:val="thick"/>
          <w:shd w:val="clear" w:color="auto" w:fill="FFF2CC" w:themeFill="accent4" w:themeFillTint="33"/>
        </w:rPr>
        <w:t>考察後的反思</w:t>
      </w:r>
    </w:p>
    <w:p w14:paraId="11F620A6" w14:textId="77777777" w:rsidR="0032286D" w:rsidRDefault="0032286D" w:rsidP="0032286D">
      <w:pPr>
        <w:pStyle w:val="Default"/>
        <w:snapToGrid w:val="0"/>
        <w:jc w:val="both"/>
        <w:rPr>
          <w:rFonts w:ascii="Times New Roman" w:eastAsiaTheme="minorEastAsia" w:hAnsi="Times New Roman" w:cs="Times New Roman"/>
        </w:rPr>
      </w:pPr>
    </w:p>
    <w:p w14:paraId="2A4F367B" w14:textId="1B290465" w:rsidR="0032286D" w:rsidRPr="009F5A79" w:rsidRDefault="0032286D" w:rsidP="009F5A79">
      <w:pPr>
        <w:pStyle w:val="a3"/>
        <w:numPr>
          <w:ilvl w:val="0"/>
          <w:numId w:val="14"/>
        </w:numPr>
        <w:ind w:leftChars="0"/>
        <w:jc w:val="both"/>
      </w:pPr>
      <w:r w:rsidRPr="009F5A79">
        <w:rPr>
          <w:rFonts w:ascii="Times New Roman" w:eastAsia="新細明體" w:hAnsi="Times New Roman" w:cs="Times New Roman" w:hint="eastAsia"/>
          <w:szCs w:val="24"/>
          <w:lang w:eastAsia="zh-HK"/>
        </w:rPr>
        <w:t>參考甲部資</w:t>
      </w:r>
      <w:r w:rsidR="009F5A79">
        <w:rPr>
          <w:rFonts w:ascii="Times New Roman" w:eastAsia="新細明體" w:hAnsi="Times New Roman" w:cs="Times New Roman" w:hint="eastAsia"/>
          <w:szCs w:val="24"/>
          <w:lang w:eastAsia="zh-HK"/>
        </w:rPr>
        <w:t>料三，並綜合</w:t>
      </w:r>
      <w:r w:rsidR="00393ADB">
        <w:rPr>
          <w:rFonts w:ascii="Times New Roman" w:eastAsia="新細明體" w:hAnsi="Times New Roman" w:cs="Times New Roman" w:hint="eastAsia"/>
          <w:szCs w:val="24"/>
          <w:lang w:eastAsia="zh-HK"/>
        </w:rPr>
        <w:t>在七星岩景區的考察所得，你</w:t>
      </w:r>
      <w:r w:rsidR="00F30763">
        <w:rPr>
          <w:rFonts w:ascii="Times New Roman" w:eastAsia="新細明體" w:hAnsi="Times New Roman" w:cs="Times New Roman" w:hint="eastAsia"/>
          <w:szCs w:val="24"/>
          <w:lang w:eastAsia="zh-HK"/>
        </w:rPr>
        <w:t>認為</w:t>
      </w:r>
      <w:r w:rsidR="00393ADB">
        <w:rPr>
          <w:rFonts w:ascii="Times New Roman" w:eastAsia="新細明體" w:hAnsi="Times New Roman" w:cs="Times New Roman" w:hint="eastAsia"/>
          <w:szCs w:val="24"/>
          <w:lang w:eastAsia="zh-HK"/>
        </w:rPr>
        <w:t>七星岩</w:t>
      </w:r>
      <w:r w:rsidR="00F30763">
        <w:rPr>
          <w:rFonts w:ascii="Times New Roman" w:eastAsia="新細明體" w:hAnsi="Times New Roman" w:cs="Times New Roman" w:hint="eastAsia"/>
          <w:szCs w:val="24"/>
          <w:lang w:eastAsia="zh-HK"/>
        </w:rPr>
        <w:t>景</w:t>
      </w:r>
      <w:r w:rsidR="00393ADB">
        <w:rPr>
          <w:rFonts w:ascii="Times New Roman" w:eastAsia="新細明體" w:hAnsi="Times New Roman" w:cs="Times New Roman" w:hint="eastAsia"/>
          <w:szCs w:val="24"/>
          <w:lang w:eastAsia="zh-HK"/>
        </w:rPr>
        <w:t>區的環境和生態保育情況，在甚麼程度上</w:t>
      </w:r>
      <w:r w:rsidR="009F5A79">
        <w:rPr>
          <w:rFonts w:ascii="Times New Roman" w:eastAsia="新細明體" w:hAnsi="Times New Roman" w:cs="Times New Roman" w:hint="eastAsia"/>
          <w:szCs w:val="24"/>
          <w:lang w:eastAsia="zh-HK"/>
        </w:rPr>
        <w:t>做到了</w:t>
      </w:r>
      <w:r w:rsidR="009F5A79" w:rsidRPr="009F5A79">
        <w:rPr>
          <w:rFonts w:ascii="Times New Roman" w:eastAsia="新細明體" w:hAnsi="Times New Roman" w:cs="Times New Roman" w:hint="eastAsia"/>
          <w:szCs w:val="24"/>
          <w:lang w:eastAsia="zh-HK"/>
        </w:rPr>
        <w:t>「保護為主、搶救第一、合理利用、加強管理」</w:t>
      </w:r>
      <w:r w:rsidR="009F5A79">
        <w:rPr>
          <w:rFonts w:ascii="Times New Roman" w:eastAsia="新細明體" w:hAnsi="Times New Roman" w:cs="Times New Roman" w:hint="eastAsia"/>
          <w:szCs w:val="24"/>
          <w:lang w:eastAsia="zh-HK"/>
        </w:rPr>
        <w:t>保育</w:t>
      </w:r>
      <w:r w:rsidR="009F5A79" w:rsidRPr="009F5A79">
        <w:rPr>
          <w:rFonts w:ascii="Times New Roman" w:eastAsia="新細明體" w:hAnsi="Times New Roman" w:cs="Times New Roman" w:hint="eastAsia"/>
          <w:szCs w:val="24"/>
          <w:lang w:eastAsia="zh-HK"/>
        </w:rPr>
        <w:t>方針</w:t>
      </w:r>
      <w:r w:rsidR="009F5A79">
        <w:rPr>
          <w:rFonts w:ascii="Times New Roman" w:eastAsia="新細明體" w:hAnsi="Times New Roman" w:cs="Times New Roman" w:hint="eastAsia"/>
          <w:szCs w:val="24"/>
          <w:lang w:eastAsia="zh-HK"/>
        </w:rPr>
        <w:t>？</w:t>
      </w:r>
      <w:r w:rsidR="00393ADB">
        <w:rPr>
          <w:rFonts w:ascii="Times New Roman" w:eastAsia="新細明體" w:hAnsi="Times New Roman" w:cs="Times New Roman" w:hint="eastAsia"/>
          <w:szCs w:val="24"/>
          <w:lang w:eastAsia="zh-HK"/>
        </w:rPr>
        <w:t>試加</w:t>
      </w:r>
      <w:r w:rsidR="00215E70">
        <w:rPr>
          <w:rFonts w:ascii="Times New Roman" w:eastAsia="新細明體" w:hAnsi="Times New Roman" w:cs="Times New Roman" w:hint="eastAsia"/>
          <w:szCs w:val="24"/>
          <w:lang w:eastAsia="zh-HK"/>
        </w:rPr>
        <w:t>以</w:t>
      </w:r>
      <w:r w:rsidR="00393ADB">
        <w:rPr>
          <w:rFonts w:ascii="Times New Roman" w:eastAsia="新細明體" w:hAnsi="Times New Roman" w:cs="Times New Roman" w:hint="eastAsia"/>
          <w:szCs w:val="24"/>
          <w:lang w:eastAsia="zh-HK"/>
        </w:rPr>
        <w:t>說明</w:t>
      </w:r>
      <w:r w:rsidR="00393ADB">
        <w:rPr>
          <w:rFonts w:ascii="Times New Roman" w:eastAsia="新細明體" w:hAnsi="Times New Roman" w:cs="Times New Roman" w:hint="eastAsia"/>
          <w:szCs w:val="24"/>
        </w:rPr>
        <w:t>。</w:t>
      </w:r>
    </w:p>
    <w:p w14:paraId="3BE9CCAC" w14:textId="77777777" w:rsidR="009F5A79" w:rsidRDefault="009F5A79" w:rsidP="009F5A79">
      <w:pPr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F5A79" w14:paraId="4085A967" w14:textId="77777777" w:rsidTr="009F5A79">
        <w:tc>
          <w:tcPr>
            <w:tcW w:w="8296" w:type="dxa"/>
          </w:tcPr>
          <w:p w14:paraId="135DC0F9" w14:textId="77777777" w:rsidR="009F5A79" w:rsidRDefault="009F5A79" w:rsidP="009F5A79">
            <w:pPr>
              <w:jc w:val="both"/>
            </w:pPr>
          </w:p>
          <w:p w14:paraId="0EC0C5CF" w14:textId="77777777" w:rsidR="009F5A79" w:rsidRDefault="009F5A79" w:rsidP="009F5A79">
            <w:pPr>
              <w:jc w:val="both"/>
            </w:pPr>
          </w:p>
          <w:p w14:paraId="14715644" w14:textId="77777777" w:rsidR="009F5A79" w:rsidRDefault="009F5A79" w:rsidP="009F5A79">
            <w:pPr>
              <w:jc w:val="both"/>
            </w:pPr>
          </w:p>
          <w:p w14:paraId="5B072DCB" w14:textId="77777777" w:rsidR="009F5A79" w:rsidRDefault="009F5A79" w:rsidP="009F5A79">
            <w:pPr>
              <w:jc w:val="both"/>
            </w:pPr>
          </w:p>
          <w:p w14:paraId="3D749C56" w14:textId="77777777" w:rsidR="009F5A79" w:rsidRDefault="009F5A79" w:rsidP="009F5A79">
            <w:pPr>
              <w:jc w:val="both"/>
            </w:pPr>
          </w:p>
          <w:p w14:paraId="3D9E760B" w14:textId="77777777" w:rsidR="009F5A79" w:rsidRDefault="009F5A79" w:rsidP="009F5A79">
            <w:pPr>
              <w:jc w:val="both"/>
            </w:pPr>
          </w:p>
          <w:p w14:paraId="032365EE" w14:textId="77777777" w:rsidR="009F5A79" w:rsidRDefault="009F5A79" w:rsidP="009F5A79">
            <w:pPr>
              <w:jc w:val="both"/>
            </w:pPr>
          </w:p>
          <w:p w14:paraId="000A1E73" w14:textId="77777777" w:rsidR="009F5A79" w:rsidRDefault="009F5A79" w:rsidP="009F5A79">
            <w:pPr>
              <w:jc w:val="both"/>
            </w:pPr>
          </w:p>
          <w:p w14:paraId="1F3EE418" w14:textId="77777777" w:rsidR="009F5A79" w:rsidRDefault="009F5A79" w:rsidP="009F5A79">
            <w:pPr>
              <w:jc w:val="both"/>
            </w:pPr>
          </w:p>
          <w:p w14:paraId="4AC12DAD" w14:textId="77777777" w:rsidR="009F5A79" w:rsidRDefault="009F5A79" w:rsidP="009F5A79">
            <w:pPr>
              <w:jc w:val="both"/>
            </w:pPr>
          </w:p>
          <w:p w14:paraId="70022138" w14:textId="77777777" w:rsidR="009F5A79" w:rsidRDefault="009F5A79" w:rsidP="009F5A79">
            <w:pPr>
              <w:jc w:val="both"/>
            </w:pPr>
          </w:p>
          <w:p w14:paraId="1CC161EC" w14:textId="77777777" w:rsidR="009F5A79" w:rsidRDefault="009F5A79" w:rsidP="009F5A79">
            <w:pPr>
              <w:jc w:val="both"/>
            </w:pPr>
          </w:p>
          <w:p w14:paraId="41D668E3" w14:textId="77777777" w:rsidR="009F5A79" w:rsidRDefault="009F5A79" w:rsidP="009F5A79">
            <w:pPr>
              <w:jc w:val="both"/>
            </w:pPr>
          </w:p>
          <w:p w14:paraId="5982913F" w14:textId="77777777" w:rsidR="009F5A79" w:rsidRDefault="009F5A79" w:rsidP="009F5A79">
            <w:pPr>
              <w:jc w:val="both"/>
            </w:pPr>
          </w:p>
          <w:p w14:paraId="010B145A" w14:textId="77777777" w:rsidR="009F5A79" w:rsidRDefault="009F5A79" w:rsidP="009F5A79">
            <w:pPr>
              <w:jc w:val="both"/>
            </w:pPr>
          </w:p>
          <w:p w14:paraId="21187AD8" w14:textId="77777777" w:rsidR="009F5A79" w:rsidRDefault="009F5A79" w:rsidP="009F5A79">
            <w:pPr>
              <w:jc w:val="both"/>
            </w:pPr>
          </w:p>
          <w:p w14:paraId="432D6226" w14:textId="77777777" w:rsidR="009F5A79" w:rsidRDefault="009F5A79" w:rsidP="009F5A79">
            <w:pPr>
              <w:jc w:val="both"/>
            </w:pPr>
          </w:p>
          <w:p w14:paraId="3F1B1B31" w14:textId="77777777" w:rsidR="009F5A79" w:rsidRDefault="009F5A79" w:rsidP="009F5A79">
            <w:pPr>
              <w:jc w:val="both"/>
            </w:pPr>
          </w:p>
          <w:p w14:paraId="0DEEFE9F" w14:textId="77777777" w:rsidR="009F5A79" w:rsidRDefault="009F5A79" w:rsidP="009F5A79">
            <w:pPr>
              <w:jc w:val="both"/>
            </w:pPr>
          </w:p>
          <w:p w14:paraId="24AAC8BE" w14:textId="77777777" w:rsidR="009F5A79" w:rsidRDefault="009F5A79" w:rsidP="009F5A79">
            <w:pPr>
              <w:jc w:val="both"/>
            </w:pPr>
          </w:p>
          <w:p w14:paraId="46E3F697" w14:textId="77777777" w:rsidR="009F5A79" w:rsidRDefault="009F5A79" w:rsidP="009F5A79">
            <w:pPr>
              <w:jc w:val="both"/>
            </w:pPr>
          </w:p>
          <w:p w14:paraId="3277E954" w14:textId="77777777" w:rsidR="009F5A79" w:rsidRDefault="009F5A79" w:rsidP="009F5A79">
            <w:pPr>
              <w:jc w:val="both"/>
            </w:pPr>
          </w:p>
          <w:p w14:paraId="3D3F19A0" w14:textId="77777777" w:rsidR="009F5A79" w:rsidRDefault="009F5A79" w:rsidP="009F5A79">
            <w:pPr>
              <w:jc w:val="both"/>
            </w:pPr>
          </w:p>
          <w:p w14:paraId="38C6EE5C" w14:textId="77777777" w:rsidR="009F5A79" w:rsidRDefault="009F5A79" w:rsidP="009F5A79">
            <w:pPr>
              <w:jc w:val="both"/>
            </w:pPr>
          </w:p>
          <w:p w14:paraId="42B31417" w14:textId="77777777" w:rsidR="009F5A79" w:rsidRDefault="009F5A79" w:rsidP="009F5A79">
            <w:pPr>
              <w:jc w:val="both"/>
            </w:pPr>
          </w:p>
          <w:p w14:paraId="6B1699EF" w14:textId="77777777" w:rsidR="009F5A79" w:rsidRDefault="009F5A79" w:rsidP="009F5A79">
            <w:pPr>
              <w:jc w:val="both"/>
            </w:pPr>
          </w:p>
          <w:p w14:paraId="5D1C4F06" w14:textId="77777777" w:rsidR="009F5A79" w:rsidRDefault="009F5A79" w:rsidP="009F5A79">
            <w:pPr>
              <w:jc w:val="both"/>
            </w:pPr>
          </w:p>
          <w:p w14:paraId="221073EC" w14:textId="77777777" w:rsidR="009F5A79" w:rsidRDefault="009F5A79" w:rsidP="009F5A79">
            <w:pPr>
              <w:jc w:val="both"/>
            </w:pPr>
          </w:p>
          <w:p w14:paraId="6C3BD6EF" w14:textId="77777777" w:rsidR="009F5A79" w:rsidRDefault="009F5A79" w:rsidP="009F5A79">
            <w:pPr>
              <w:jc w:val="both"/>
            </w:pPr>
          </w:p>
          <w:p w14:paraId="4EB1837D" w14:textId="77777777" w:rsidR="009F5A79" w:rsidRDefault="009F5A79" w:rsidP="009F5A79">
            <w:pPr>
              <w:jc w:val="both"/>
            </w:pPr>
          </w:p>
          <w:p w14:paraId="0B0E2536" w14:textId="77777777" w:rsidR="009F5A79" w:rsidRDefault="009F5A79" w:rsidP="009F5A79">
            <w:pPr>
              <w:jc w:val="both"/>
            </w:pPr>
          </w:p>
          <w:p w14:paraId="38B63114" w14:textId="77777777" w:rsidR="009F5A79" w:rsidRDefault="009F5A79" w:rsidP="009F5A79">
            <w:pPr>
              <w:jc w:val="both"/>
            </w:pPr>
          </w:p>
        </w:tc>
      </w:tr>
    </w:tbl>
    <w:p w14:paraId="62C0A5CA" w14:textId="77777777" w:rsidR="009F5A79" w:rsidRDefault="009F5A79" w:rsidP="009F5A79">
      <w:pPr>
        <w:jc w:val="both"/>
      </w:pPr>
    </w:p>
    <w:p w14:paraId="13A51A44" w14:textId="07E8EAB7" w:rsidR="0032286D" w:rsidRDefault="00117F7F" w:rsidP="009F5A79">
      <w:pPr>
        <w:pStyle w:val="a3"/>
        <w:numPr>
          <w:ilvl w:val="0"/>
          <w:numId w:val="14"/>
        </w:numPr>
        <w:ind w:leftChars="0"/>
      </w:pPr>
      <w:r>
        <w:lastRenderedPageBreak/>
        <w:t>對於七星岩</w:t>
      </w:r>
      <w:r w:rsidR="009F5A79">
        <w:t>的環境和文</w:t>
      </w:r>
      <w:r w:rsidR="00215E70">
        <w:t>物保</w:t>
      </w:r>
      <w:r w:rsidR="009F5A79">
        <w:t>育情況，你認為有哪些</w:t>
      </w:r>
      <w:r w:rsidR="00215E70">
        <w:t>值得參考的地方</w:t>
      </w:r>
      <w:r w:rsidR="009F5A79">
        <w:t>？試加以說明。</w:t>
      </w:r>
    </w:p>
    <w:p w14:paraId="3FED5B0D" w14:textId="77777777" w:rsidR="009F5A79" w:rsidRDefault="009F5A79" w:rsidP="009F5A79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251"/>
      </w:tblGrid>
      <w:tr w:rsidR="00215E70" w:rsidRPr="00215E70" w14:paraId="26CDEEB8" w14:textId="77777777" w:rsidTr="00215E70">
        <w:trPr>
          <w:trHeight w:val="11969"/>
        </w:trPr>
        <w:tc>
          <w:tcPr>
            <w:tcW w:w="8251" w:type="dxa"/>
          </w:tcPr>
          <w:p w14:paraId="0FCACBFB" w14:textId="77777777" w:rsidR="00215E70" w:rsidRDefault="00215E70" w:rsidP="009F5A79"/>
          <w:p w14:paraId="72000FE2" w14:textId="77777777" w:rsidR="00215E70" w:rsidRDefault="00215E70" w:rsidP="009F5A79"/>
          <w:p w14:paraId="076E37AF" w14:textId="77777777" w:rsidR="00215E70" w:rsidRDefault="00215E70" w:rsidP="009F5A79"/>
          <w:p w14:paraId="2A5ADB50" w14:textId="77777777" w:rsidR="00215E70" w:rsidRDefault="00215E70" w:rsidP="009F5A79"/>
          <w:p w14:paraId="7A9C6260" w14:textId="77777777" w:rsidR="00215E70" w:rsidRDefault="00215E70" w:rsidP="009F5A79"/>
          <w:p w14:paraId="5C7706AB" w14:textId="77777777" w:rsidR="00215E70" w:rsidRDefault="00215E70" w:rsidP="009F5A79"/>
          <w:p w14:paraId="5D47A975" w14:textId="77777777" w:rsidR="00215E70" w:rsidRDefault="00215E70" w:rsidP="009F5A79"/>
          <w:p w14:paraId="213CD774" w14:textId="77777777" w:rsidR="00215E70" w:rsidRDefault="00215E70" w:rsidP="009F5A79"/>
          <w:p w14:paraId="362250D6" w14:textId="77777777" w:rsidR="00215E70" w:rsidRDefault="00215E70" w:rsidP="009F5A79"/>
          <w:p w14:paraId="5D83F775" w14:textId="77777777" w:rsidR="00215E70" w:rsidRDefault="00215E70" w:rsidP="009F5A79"/>
          <w:p w14:paraId="2AB93BEA" w14:textId="77777777" w:rsidR="00215E70" w:rsidRDefault="00215E70" w:rsidP="009F5A79"/>
          <w:p w14:paraId="1F3C55E1" w14:textId="77777777" w:rsidR="00215E70" w:rsidRDefault="00215E70" w:rsidP="009F5A79"/>
          <w:p w14:paraId="68B7525B" w14:textId="77777777" w:rsidR="00215E70" w:rsidRDefault="00215E70" w:rsidP="009F5A79"/>
          <w:p w14:paraId="5BDF610C" w14:textId="77777777" w:rsidR="00215E70" w:rsidRDefault="00215E70" w:rsidP="009F5A79"/>
          <w:p w14:paraId="239AEA18" w14:textId="77777777" w:rsidR="00215E70" w:rsidRDefault="00215E70" w:rsidP="009F5A79"/>
          <w:p w14:paraId="0913614E" w14:textId="77777777" w:rsidR="00215E70" w:rsidRDefault="00215E70" w:rsidP="009F5A79"/>
          <w:p w14:paraId="4788A4DC" w14:textId="77777777" w:rsidR="00215E70" w:rsidRDefault="00215E70" w:rsidP="009F5A79"/>
          <w:p w14:paraId="60295640" w14:textId="77777777" w:rsidR="00215E70" w:rsidRDefault="00215E70" w:rsidP="009F5A79"/>
          <w:p w14:paraId="2CDEB649" w14:textId="77777777" w:rsidR="00215E70" w:rsidRDefault="00215E70" w:rsidP="009F5A79"/>
          <w:p w14:paraId="7703CA9C" w14:textId="77777777" w:rsidR="00215E70" w:rsidRDefault="00215E70" w:rsidP="009F5A79"/>
          <w:p w14:paraId="6780B66F" w14:textId="77777777" w:rsidR="00215E70" w:rsidRDefault="00215E70" w:rsidP="009F5A79"/>
          <w:p w14:paraId="4FE3B297" w14:textId="77777777" w:rsidR="00215E70" w:rsidRDefault="00215E70" w:rsidP="009F5A79"/>
          <w:p w14:paraId="6D4724C4" w14:textId="77777777" w:rsidR="00215E70" w:rsidRDefault="00215E70" w:rsidP="009F5A79"/>
          <w:p w14:paraId="5D5A7235" w14:textId="77777777" w:rsidR="00215E70" w:rsidRDefault="00215E70" w:rsidP="009F5A79"/>
          <w:p w14:paraId="71DC3098" w14:textId="77777777" w:rsidR="00215E70" w:rsidRDefault="00215E70" w:rsidP="009F5A79"/>
          <w:p w14:paraId="27413327" w14:textId="77777777" w:rsidR="00215E70" w:rsidRDefault="00215E70" w:rsidP="009F5A79"/>
          <w:p w14:paraId="0B54236E" w14:textId="77777777" w:rsidR="00215E70" w:rsidRDefault="00215E70" w:rsidP="009F5A79"/>
          <w:p w14:paraId="35DFF8A5" w14:textId="77777777" w:rsidR="00215E70" w:rsidRDefault="00215E70" w:rsidP="009F5A79"/>
          <w:p w14:paraId="6C52A8EE" w14:textId="77777777" w:rsidR="00215E70" w:rsidRDefault="00215E70" w:rsidP="009F5A79"/>
          <w:p w14:paraId="3A27AE3E" w14:textId="77777777" w:rsidR="00215E70" w:rsidRDefault="00215E70" w:rsidP="009F5A79"/>
          <w:p w14:paraId="1F545D10" w14:textId="77777777" w:rsidR="00215E70" w:rsidRDefault="00215E70" w:rsidP="009F5A79"/>
          <w:p w14:paraId="0282EECE" w14:textId="77777777" w:rsidR="00215E70" w:rsidRDefault="00215E70" w:rsidP="009F5A79"/>
          <w:p w14:paraId="74100CF4" w14:textId="77777777" w:rsidR="00215E70" w:rsidRDefault="00215E70" w:rsidP="009F5A79"/>
        </w:tc>
      </w:tr>
    </w:tbl>
    <w:p w14:paraId="454BDFFC" w14:textId="77777777" w:rsidR="00980B01" w:rsidRDefault="00980B01" w:rsidP="00980B01">
      <w:pPr>
        <w:adjustRightInd w:val="0"/>
        <w:snapToGrid w:val="0"/>
        <w:spacing w:line="264" w:lineRule="auto"/>
        <w:jc w:val="center"/>
        <w:rPr>
          <w:rFonts w:ascii="Times New Roman" w:eastAsia="新細明體" w:hAnsi="Times New Roman" w:cs="Times New Roman"/>
          <w:szCs w:val="24"/>
          <w:lang w:eastAsia="zh-HK"/>
        </w:rPr>
      </w:pPr>
    </w:p>
    <w:p w14:paraId="0ADCA9E8" w14:textId="1ACE53C5" w:rsidR="00572E55" w:rsidRDefault="00A203DD" w:rsidP="00980B01">
      <w:pPr>
        <w:adjustRightInd w:val="0"/>
        <w:snapToGrid w:val="0"/>
        <w:spacing w:line="264" w:lineRule="auto"/>
        <w:jc w:val="center"/>
        <w:rPr>
          <w:rFonts w:ascii="Times New Roman" w:eastAsia="新細明體" w:hAnsi="Times New Roman" w:cs="Times New Roman"/>
          <w:szCs w:val="24"/>
          <w:lang w:eastAsia="zh-HK"/>
        </w:rPr>
      </w:pPr>
      <w:r w:rsidRPr="00A203DD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-- </w:t>
      </w:r>
      <w:r w:rsidRPr="00A203DD">
        <w:rPr>
          <w:rFonts w:ascii="Times New Roman" w:eastAsia="新細明體" w:hAnsi="Times New Roman" w:cs="Times New Roman" w:hint="eastAsia"/>
          <w:szCs w:val="24"/>
          <w:lang w:eastAsia="zh-HK"/>
        </w:rPr>
        <w:t>完</w:t>
      </w:r>
      <w:r w:rsidRPr="00A203DD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</w:t>
      </w:r>
      <w:r w:rsidR="00F97773">
        <w:rPr>
          <w:rFonts w:ascii="Times New Roman" w:eastAsia="新細明體" w:hAnsi="Times New Roman" w:cs="Times New Roman"/>
          <w:szCs w:val="24"/>
          <w:lang w:eastAsia="zh-HK"/>
        </w:rPr>
        <w:t>–</w:t>
      </w:r>
    </w:p>
    <w:p w14:paraId="76494D20" w14:textId="77777777" w:rsidR="00F97773" w:rsidRPr="000C4734" w:rsidRDefault="00F97773" w:rsidP="00F97773">
      <w:pPr>
        <w:spacing w:line="500" w:lineRule="exact"/>
        <w:jc w:val="center"/>
        <w:rPr>
          <w:rFonts w:ascii="Calibri" w:eastAsia="新細明體" w:hAnsi="Calibri" w:cs="Times New Roman"/>
          <w:b/>
          <w:kern w:val="0"/>
          <w:sz w:val="28"/>
          <w:szCs w:val="28"/>
        </w:rPr>
      </w:pPr>
      <w:r w:rsidRPr="000C4734">
        <w:rPr>
          <w:rFonts w:ascii="Calibri" w:eastAsia="新細明體" w:hAnsi="Calibri" w:cs="Times New Roman" w:hint="eastAsia"/>
          <w:b/>
          <w:kern w:val="0"/>
          <w:sz w:val="28"/>
          <w:szCs w:val="28"/>
          <w:lang w:eastAsia="zh-HK"/>
        </w:rPr>
        <w:lastRenderedPageBreak/>
        <w:t>公民與社會發展科</w:t>
      </w:r>
    </w:p>
    <w:p w14:paraId="7520B697" w14:textId="77777777" w:rsidR="00F97773" w:rsidRPr="000C4734" w:rsidRDefault="00F97773" w:rsidP="00F97773">
      <w:pPr>
        <w:widowControl/>
        <w:spacing w:afterLines="50" w:after="180" w:line="500" w:lineRule="exact"/>
        <w:jc w:val="center"/>
        <w:rPr>
          <w:rFonts w:ascii="Calibri" w:eastAsia="新細明體" w:hAnsi="Calibri" w:cs="Times New Roman"/>
          <w:b/>
          <w:kern w:val="0"/>
          <w:sz w:val="28"/>
          <w:szCs w:val="28"/>
        </w:rPr>
      </w:pPr>
      <w:r w:rsidRPr="000C4734">
        <w:rPr>
          <w:rFonts w:ascii="Calibri" w:eastAsia="新細明體" w:hAnsi="Calibri" w:cs="Times New Roman" w:hint="eastAsia"/>
          <w:b/>
          <w:kern w:val="0"/>
          <w:sz w:val="28"/>
          <w:szCs w:val="28"/>
          <w:lang w:eastAsia="zh-HK"/>
        </w:rPr>
        <w:t>內地考察工作紙使用指引</w:t>
      </w:r>
    </w:p>
    <w:p w14:paraId="0309A357" w14:textId="77777777" w:rsidR="00F97773" w:rsidRPr="000C4734" w:rsidRDefault="00F97773" w:rsidP="00F97773">
      <w:pPr>
        <w:widowControl/>
        <w:numPr>
          <w:ilvl w:val="0"/>
          <w:numId w:val="21"/>
        </w:numPr>
        <w:spacing w:after="160" w:line="259" w:lineRule="auto"/>
        <w:rPr>
          <w:rFonts w:ascii="Calibri" w:eastAsia="新細明體" w:hAnsi="Calibri" w:cs="Times New Roman"/>
          <w:kern w:val="0"/>
          <w:szCs w:val="24"/>
        </w:rPr>
      </w:pP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內地考察工作紙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（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下稱工作紙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）以教師為對象，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旨在為教師提供規劃與安排內地考察學與教活動的參考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。</w:t>
      </w:r>
    </w:p>
    <w:p w14:paraId="23CBE40C" w14:textId="77777777" w:rsidR="00F97773" w:rsidRPr="000C4734" w:rsidRDefault="00F97773" w:rsidP="00F97773">
      <w:pPr>
        <w:widowControl/>
        <w:numPr>
          <w:ilvl w:val="0"/>
          <w:numId w:val="21"/>
        </w:numPr>
        <w:spacing w:after="160" w:line="259" w:lineRule="auto"/>
        <w:rPr>
          <w:rFonts w:ascii="Calibri" w:eastAsia="新細明體" w:hAnsi="Calibri" w:cs="Times New Roman"/>
          <w:kern w:val="0"/>
          <w:szCs w:val="24"/>
          <w:lang w:eastAsia="zh-HK"/>
        </w:rPr>
      </w:pP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工作紙包括四部分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 xml:space="preserve"> 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（甲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：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考察主題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；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乙：考察前準備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；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丙：考察期間的任務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；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丁：考察後的反思）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，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以協助教師規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劃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考察前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、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考察期間與考察後的活動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，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讓學生有系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統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地認識所考察的參訪點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。</w:t>
      </w:r>
    </w:p>
    <w:p w14:paraId="5FF876FA" w14:textId="77777777" w:rsidR="00F97773" w:rsidRPr="000C4734" w:rsidRDefault="00F97773" w:rsidP="00F97773">
      <w:pPr>
        <w:widowControl/>
        <w:numPr>
          <w:ilvl w:val="0"/>
          <w:numId w:val="21"/>
        </w:numPr>
        <w:spacing w:after="160" w:line="259" w:lineRule="auto"/>
        <w:rPr>
          <w:rFonts w:ascii="Calibri" w:eastAsia="新細明體" w:hAnsi="Calibri" w:cs="Times New Roman"/>
          <w:kern w:val="0"/>
          <w:szCs w:val="24"/>
        </w:rPr>
      </w:pP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工作紙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所提供的資料、視頻、相片、圖片、思考問題與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回答提示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等可作多用途使用，如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考察前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教學材料、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考察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規劃和學與教的參考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或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學生課業等。</w:t>
      </w:r>
    </w:p>
    <w:p w14:paraId="59F944C3" w14:textId="77777777" w:rsidR="00F97773" w:rsidRPr="000C4734" w:rsidRDefault="00F97773" w:rsidP="00F97773">
      <w:pPr>
        <w:widowControl/>
        <w:numPr>
          <w:ilvl w:val="0"/>
          <w:numId w:val="21"/>
        </w:numPr>
        <w:spacing w:after="160" w:line="259" w:lineRule="auto"/>
        <w:rPr>
          <w:rFonts w:ascii="Calibri" w:eastAsia="新細明體" w:hAnsi="Calibri" w:cs="Times New Roman"/>
          <w:kern w:val="0"/>
          <w:szCs w:val="24"/>
        </w:rPr>
      </w:pP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就工作紙內容（包括所提供閱讀材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料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與答案提示等）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，教師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可以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提供適切的補充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與調節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，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但必須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按照《公民與社會發展科課程及評估指引》（中四至中六）（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2021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）（下稱《指引》）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的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課程理念與宗旨，選取其他正確可信、客觀持平的學與教資源，以助學生建立穩固的知識基礎，培養正面價值觀和積極的態度，以及提升慎思明辨、解難等思考能力和不同的共通能力。</w:t>
      </w:r>
    </w:p>
    <w:p w14:paraId="4ACFD4EA" w14:textId="77777777" w:rsidR="00F97773" w:rsidRPr="000C4734" w:rsidRDefault="00F97773" w:rsidP="00F97773">
      <w:pPr>
        <w:widowControl/>
        <w:numPr>
          <w:ilvl w:val="0"/>
          <w:numId w:val="21"/>
        </w:numPr>
        <w:spacing w:after="160" w:line="259" w:lineRule="auto"/>
        <w:rPr>
          <w:rFonts w:ascii="Calibri" w:eastAsia="新細明體" w:hAnsi="Calibri" w:cs="Times New Roman"/>
          <w:kern w:val="0"/>
          <w:szCs w:val="24"/>
        </w:rPr>
      </w:pP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工作紙建議多元化的考察任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務，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包括觀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察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當地情況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、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拍攝相片和短片、索取參訪場館所提供的介紹單張等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。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教師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應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按實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際行程安排、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當地現況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，校本情況、學生學習多樣性、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能力與興趣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，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以及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教學等需要作出合適的調整。</w:t>
      </w:r>
    </w:p>
    <w:p w14:paraId="2227FA50" w14:textId="77777777" w:rsidR="00F97773" w:rsidRPr="000C4734" w:rsidRDefault="00F97773" w:rsidP="00F97773">
      <w:pPr>
        <w:widowControl/>
        <w:numPr>
          <w:ilvl w:val="0"/>
          <w:numId w:val="21"/>
        </w:numPr>
        <w:spacing w:after="160" w:line="259" w:lineRule="auto"/>
        <w:rPr>
          <w:rFonts w:ascii="Calibri" w:eastAsia="新細明體" w:hAnsi="Calibri" w:cs="Times New Roman"/>
          <w:kern w:val="0"/>
          <w:szCs w:val="24"/>
        </w:rPr>
      </w:pP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工作紙因應個別參訪點考察重點而設計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，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教師亦可按學與教需要進一步綜合與拓展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，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開發以主題為本（例如文化保育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、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大灣區經濟發展等）的資源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。</w:t>
      </w:r>
    </w:p>
    <w:p w14:paraId="72BA98B7" w14:textId="77777777" w:rsidR="00F97773" w:rsidRPr="000C4734" w:rsidRDefault="00F97773" w:rsidP="00F97773">
      <w:pPr>
        <w:widowControl/>
        <w:numPr>
          <w:ilvl w:val="0"/>
          <w:numId w:val="21"/>
        </w:numPr>
        <w:spacing w:after="160" w:line="259" w:lineRule="auto"/>
        <w:contextualSpacing/>
        <w:rPr>
          <w:rFonts w:ascii="Calibri" w:eastAsia="新細明體" w:hAnsi="Calibri" w:cs="Times New Roman"/>
          <w:kern w:val="0"/>
          <w:szCs w:val="24"/>
        </w:rPr>
      </w:pP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除工作紙所提供的資料、視頻、相片、圖片外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，教師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亦應積極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鼓勵學生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考察前後自行搜集及閱讀行程相關的資料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，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並提供適切的指導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，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協助學生作好考察準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備，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以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培養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學生的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自學能力和習慣。</w:t>
      </w:r>
    </w:p>
    <w:p w14:paraId="7B819385" w14:textId="77777777" w:rsidR="00F97773" w:rsidRPr="000C4734" w:rsidRDefault="00F97773" w:rsidP="00F97773">
      <w:pPr>
        <w:widowControl/>
        <w:numPr>
          <w:ilvl w:val="0"/>
          <w:numId w:val="21"/>
        </w:numPr>
        <w:spacing w:after="160" w:line="259" w:lineRule="auto"/>
        <w:rPr>
          <w:rFonts w:ascii="Calibri" w:eastAsia="新細明體" w:hAnsi="Calibri" w:cs="Times New Roman"/>
          <w:kern w:val="0"/>
          <w:szCs w:val="24"/>
        </w:rPr>
      </w:pP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教師規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劃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內地考察學習活動時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，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亦應透過瀏覽參訪點官方網站等方法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，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掌握當地最新資訊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，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以設計合適的考察活動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。</w:t>
      </w:r>
    </w:p>
    <w:p w14:paraId="35055D03" w14:textId="77777777" w:rsidR="00F97773" w:rsidRPr="006401A1" w:rsidRDefault="00F97773" w:rsidP="00F97773">
      <w:pPr>
        <w:widowControl/>
        <w:numPr>
          <w:ilvl w:val="0"/>
          <w:numId w:val="21"/>
        </w:numPr>
        <w:spacing w:after="160" w:line="259" w:lineRule="auto"/>
        <w:rPr>
          <w:rFonts w:ascii="Times New Roman" w:eastAsia="新細明體" w:hAnsi="Times New Roman" w:cs="Times New Roman"/>
          <w:szCs w:val="24"/>
          <w:lang w:eastAsia="zh-HK"/>
        </w:rPr>
      </w:pP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工作紙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部分資料可能在教師使用時已有所更新，教師可瀏覽網址，以取得最新資料。</w:t>
      </w:r>
    </w:p>
    <w:p w14:paraId="741CA4FD" w14:textId="457881CD" w:rsidR="00F97773" w:rsidRPr="00F97773" w:rsidRDefault="00F97773" w:rsidP="00F97773">
      <w:pPr>
        <w:widowControl/>
        <w:numPr>
          <w:ilvl w:val="0"/>
          <w:numId w:val="21"/>
        </w:numPr>
        <w:spacing w:after="160" w:line="259" w:lineRule="auto"/>
        <w:rPr>
          <w:rFonts w:ascii="Times New Roman" w:eastAsia="新細明體" w:hAnsi="Times New Roman" w:cs="Times New Roman" w:hint="eastAsia"/>
          <w:szCs w:val="24"/>
          <w:lang w:eastAsia="zh-HK"/>
        </w:rPr>
      </w:pPr>
      <w:r w:rsidRPr="000C4734">
        <w:rPr>
          <w:rFonts w:ascii="Calibri" w:eastAsia="新細明體" w:hAnsi="Calibri" w:cs="Times New Roman" w:hint="eastAsia"/>
          <w:kern w:val="0"/>
          <w:szCs w:val="24"/>
        </w:rPr>
        <w:t>請同時參閱《指引》以了解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內地考察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學與教的要求與安排。</w:t>
      </w:r>
    </w:p>
    <w:sectPr w:rsidR="00F97773" w:rsidRPr="00F97773" w:rsidSect="0005514F">
      <w:footerReference w:type="default" r:id="rId11"/>
      <w:pgSz w:w="11906" w:h="16838"/>
      <w:pgMar w:top="1440" w:right="1800" w:bottom="1440" w:left="180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3B97F" w14:textId="77777777" w:rsidR="00C0142A" w:rsidRDefault="00C0142A" w:rsidP="00335C1C">
      <w:r>
        <w:separator/>
      </w:r>
    </w:p>
  </w:endnote>
  <w:endnote w:type="continuationSeparator" w:id="0">
    <w:p w14:paraId="2A7B9222" w14:textId="77777777" w:rsidR="00C0142A" w:rsidRDefault="00C0142A" w:rsidP="00335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92147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59A4FFF" w14:textId="7AAEB0FA" w:rsidR="00F77A97" w:rsidRPr="0005514F" w:rsidRDefault="00F77A97">
        <w:pPr>
          <w:pStyle w:val="aa"/>
          <w:jc w:val="center"/>
          <w:rPr>
            <w:rFonts w:ascii="Times New Roman" w:hAnsi="Times New Roman" w:cs="Times New Roman"/>
          </w:rPr>
        </w:pPr>
        <w:r>
          <w:rPr>
            <w:rFonts w:hint="eastAsia"/>
            <w:lang w:eastAsia="zh-HK"/>
          </w:rPr>
          <w:t>第</w:t>
        </w:r>
        <w:r w:rsidRPr="0005514F">
          <w:rPr>
            <w:rFonts w:ascii="Times New Roman" w:hAnsi="Times New Roman" w:cs="Times New Roman"/>
          </w:rPr>
          <w:fldChar w:fldCharType="begin"/>
        </w:r>
        <w:r w:rsidRPr="0005514F">
          <w:rPr>
            <w:rFonts w:ascii="Times New Roman" w:hAnsi="Times New Roman" w:cs="Times New Roman"/>
          </w:rPr>
          <w:instrText>PAGE   \* MERGEFORMAT</w:instrText>
        </w:r>
        <w:r w:rsidRPr="0005514F">
          <w:rPr>
            <w:rFonts w:ascii="Times New Roman" w:hAnsi="Times New Roman" w:cs="Times New Roman"/>
          </w:rPr>
          <w:fldChar w:fldCharType="separate"/>
        </w:r>
        <w:r w:rsidR="00F97773" w:rsidRPr="00F97773">
          <w:rPr>
            <w:rFonts w:ascii="Times New Roman" w:hAnsi="Times New Roman" w:cs="Times New Roman"/>
            <w:noProof/>
            <w:lang w:val="zh-TW"/>
          </w:rPr>
          <w:t>12</w:t>
        </w:r>
        <w:r w:rsidRPr="0005514F">
          <w:rPr>
            <w:rFonts w:ascii="Times New Roman" w:hAnsi="Times New Roman" w:cs="Times New Roman"/>
          </w:rPr>
          <w:fldChar w:fldCharType="end"/>
        </w:r>
        <w:r>
          <w:rPr>
            <w:rFonts w:hint="eastAsia"/>
            <w:lang w:eastAsia="zh-HK"/>
          </w:rPr>
          <w:t>頁</w:t>
        </w:r>
      </w:p>
    </w:sdtContent>
  </w:sdt>
  <w:p w14:paraId="2BFBAFB2" w14:textId="77777777" w:rsidR="00F77A97" w:rsidRDefault="00F77A9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21A9D" w14:textId="77777777" w:rsidR="00C0142A" w:rsidRDefault="00C0142A" w:rsidP="00335C1C">
      <w:r>
        <w:separator/>
      </w:r>
    </w:p>
  </w:footnote>
  <w:footnote w:type="continuationSeparator" w:id="0">
    <w:p w14:paraId="67AB962C" w14:textId="77777777" w:rsidR="00C0142A" w:rsidRDefault="00C0142A" w:rsidP="00335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5E5"/>
    <w:multiLevelType w:val="hybridMultilevel"/>
    <w:tmpl w:val="972CDC82"/>
    <w:lvl w:ilvl="0" w:tplc="0D223E5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0"/>
      </w:rPr>
    </w:lvl>
    <w:lvl w:ilvl="1" w:tplc="A4E6BD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67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AAF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A2B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C04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5C8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0C2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102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970674"/>
    <w:multiLevelType w:val="hybridMultilevel"/>
    <w:tmpl w:val="0758FBC0"/>
    <w:lvl w:ilvl="0" w:tplc="21065584">
      <w:start w:val="1"/>
      <w:numFmt w:val="decimal"/>
      <w:lvlText w:val="%1."/>
      <w:lvlJc w:val="left"/>
      <w:pPr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4F42C2"/>
    <w:multiLevelType w:val="hybridMultilevel"/>
    <w:tmpl w:val="4CE8F92E"/>
    <w:lvl w:ilvl="0" w:tplc="8578AE16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FF2BE8"/>
    <w:multiLevelType w:val="hybridMultilevel"/>
    <w:tmpl w:val="0296A3D0"/>
    <w:lvl w:ilvl="0" w:tplc="E61A042A">
      <w:start w:val="1"/>
      <w:numFmt w:val="bullet"/>
      <w:lvlText w:val=""/>
      <w:lvlJc w:val="left"/>
      <w:pPr>
        <w:ind w:left="340" w:hanging="34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5FA2B04"/>
    <w:multiLevelType w:val="hybridMultilevel"/>
    <w:tmpl w:val="D4B47ECA"/>
    <w:lvl w:ilvl="0" w:tplc="8578AE16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854427"/>
    <w:multiLevelType w:val="hybridMultilevel"/>
    <w:tmpl w:val="6AE68A44"/>
    <w:lvl w:ilvl="0" w:tplc="E7F4196E">
      <w:start w:val="1"/>
      <w:numFmt w:val="bullet"/>
      <w:lvlText w:val=""/>
      <w:lvlJc w:val="left"/>
      <w:pPr>
        <w:ind w:left="397" w:hanging="397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"/>
      <w:lvlJc w:val="left"/>
      <w:pPr>
        <w:ind w:left="1077" w:hanging="510"/>
      </w:pPr>
      <w:rPr>
        <w:rFonts w:ascii="Wingdings" w:hAnsi="Wingdings" w:hint="default"/>
        <w:sz w:val="20"/>
        <w:szCs w:val="20"/>
      </w:rPr>
    </w:lvl>
    <w:lvl w:ilvl="2" w:tplc="22CC5544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  <w:sz w:val="20"/>
        <w:szCs w:val="20"/>
      </w:rPr>
    </w:lvl>
    <w:lvl w:ilvl="3" w:tplc="D304C902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CF1531E"/>
    <w:multiLevelType w:val="hybridMultilevel"/>
    <w:tmpl w:val="006448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002F85"/>
    <w:multiLevelType w:val="hybridMultilevel"/>
    <w:tmpl w:val="E7C8A686"/>
    <w:lvl w:ilvl="0" w:tplc="11B83BA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2314010"/>
    <w:multiLevelType w:val="hybridMultilevel"/>
    <w:tmpl w:val="D5CC7956"/>
    <w:lvl w:ilvl="0" w:tplc="3F609E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F418A7"/>
    <w:multiLevelType w:val="hybridMultilevel"/>
    <w:tmpl w:val="38E4EF9C"/>
    <w:lvl w:ilvl="0" w:tplc="E1EA70EC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4912D94"/>
    <w:multiLevelType w:val="hybridMultilevel"/>
    <w:tmpl w:val="A628E9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D9040D0"/>
    <w:multiLevelType w:val="hybridMultilevel"/>
    <w:tmpl w:val="F2DA22F8"/>
    <w:lvl w:ilvl="0" w:tplc="E4B0C342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2857354"/>
    <w:multiLevelType w:val="hybridMultilevel"/>
    <w:tmpl w:val="1382D0D2"/>
    <w:lvl w:ilvl="0" w:tplc="87DA36A6">
      <w:start w:val="1"/>
      <w:numFmt w:val="decimal"/>
      <w:lvlText w:val="%1."/>
      <w:lvlJc w:val="left"/>
      <w:pPr>
        <w:ind w:left="397" w:hanging="397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68E4586"/>
    <w:multiLevelType w:val="hybridMultilevel"/>
    <w:tmpl w:val="CCE4FDC8"/>
    <w:lvl w:ilvl="0" w:tplc="BCEC22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6A67822"/>
    <w:multiLevelType w:val="hybridMultilevel"/>
    <w:tmpl w:val="01AA1F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91A7E4F"/>
    <w:multiLevelType w:val="hybridMultilevel"/>
    <w:tmpl w:val="08D06FF8"/>
    <w:lvl w:ilvl="0" w:tplc="D25813DA">
      <w:start w:val="1"/>
      <w:numFmt w:val="decimal"/>
      <w:lvlText w:val="%1."/>
      <w:lvlJc w:val="left"/>
      <w:pPr>
        <w:ind w:left="397" w:hanging="397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EC6220E"/>
    <w:multiLevelType w:val="hybridMultilevel"/>
    <w:tmpl w:val="322E8002"/>
    <w:lvl w:ilvl="0" w:tplc="0F021F94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7BB0D1C"/>
    <w:multiLevelType w:val="hybridMultilevel"/>
    <w:tmpl w:val="133C525E"/>
    <w:lvl w:ilvl="0" w:tplc="647ED51E">
      <w:start w:val="1"/>
      <w:numFmt w:val="bullet"/>
      <w:lvlText w:val=""/>
      <w:lvlJc w:val="left"/>
      <w:pPr>
        <w:ind w:left="340" w:hanging="34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94A4FB3"/>
    <w:multiLevelType w:val="hybridMultilevel"/>
    <w:tmpl w:val="9F6685B8"/>
    <w:lvl w:ilvl="0" w:tplc="36A0E6BC">
      <w:start w:val="1"/>
      <w:numFmt w:val="bullet"/>
      <w:lvlText w:val=""/>
      <w:lvlJc w:val="left"/>
      <w:pPr>
        <w:ind w:left="397" w:hanging="397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BCD464C"/>
    <w:multiLevelType w:val="hybridMultilevel"/>
    <w:tmpl w:val="C34E0298"/>
    <w:lvl w:ilvl="0" w:tplc="DB7002BA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BE71F4D"/>
    <w:multiLevelType w:val="hybridMultilevel"/>
    <w:tmpl w:val="290E6E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13"/>
  </w:num>
  <w:num w:numId="5">
    <w:abstractNumId w:val="18"/>
  </w:num>
  <w:num w:numId="6">
    <w:abstractNumId w:val="3"/>
  </w:num>
  <w:num w:numId="7">
    <w:abstractNumId w:val="1"/>
  </w:num>
  <w:num w:numId="8">
    <w:abstractNumId w:val="10"/>
  </w:num>
  <w:num w:numId="9">
    <w:abstractNumId w:val="17"/>
  </w:num>
  <w:num w:numId="10">
    <w:abstractNumId w:val="7"/>
  </w:num>
  <w:num w:numId="11">
    <w:abstractNumId w:val="2"/>
  </w:num>
  <w:num w:numId="12">
    <w:abstractNumId w:val="4"/>
  </w:num>
  <w:num w:numId="13">
    <w:abstractNumId w:val="9"/>
  </w:num>
  <w:num w:numId="14">
    <w:abstractNumId w:val="19"/>
  </w:num>
  <w:num w:numId="15">
    <w:abstractNumId w:val="14"/>
  </w:num>
  <w:num w:numId="16">
    <w:abstractNumId w:val="16"/>
  </w:num>
  <w:num w:numId="17">
    <w:abstractNumId w:val="20"/>
  </w:num>
  <w:num w:numId="18">
    <w:abstractNumId w:val="11"/>
  </w:num>
  <w:num w:numId="19">
    <w:abstractNumId w:val="15"/>
  </w:num>
  <w:num w:numId="20">
    <w:abstractNumId w:val="6"/>
  </w:num>
  <w:num w:numId="2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FC"/>
    <w:rsid w:val="000126AC"/>
    <w:rsid w:val="0001403B"/>
    <w:rsid w:val="00014183"/>
    <w:rsid w:val="00015E43"/>
    <w:rsid w:val="00021781"/>
    <w:rsid w:val="00022701"/>
    <w:rsid w:val="00037FC7"/>
    <w:rsid w:val="000459C6"/>
    <w:rsid w:val="00050270"/>
    <w:rsid w:val="00051DFF"/>
    <w:rsid w:val="00052B9F"/>
    <w:rsid w:val="00053099"/>
    <w:rsid w:val="0005514F"/>
    <w:rsid w:val="00056755"/>
    <w:rsid w:val="0005683C"/>
    <w:rsid w:val="000574A8"/>
    <w:rsid w:val="00062A9F"/>
    <w:rsid w:val="00086DC6"/>
    <w:rsid w:val="00093A4C"/>
    <w:rsid w:val="000A3BA6"/>
    <w:rsid w:val="000A4C63"/>
    <w:rsid w:val="000B08A1"/>
    <w:rsid w:val="000B2634"/>
    <w:rsid w:val="000C16A2"/>
    <w:rsid w:val="000D4D05"/>
    <w:rsid w:val="000E380A"/>
    <w:rsid w:val="000E3829"/>
    <w:rsid w:val="000E7DDE"/>
    <w:rsid w:val="001035B1"/>
    <w:rsid w:val="00107EAE"/>
    <w:rsid w:val="0011794D"/>
    <w:rsid w:val="00117F7F"/>
    <w:rsid w:val="00122DEB"/>
    <w:rsid w:val="00123AD3"/>
    <w:rsid w:val="00125E72"/>
    <w:rsid w:val="0013106B"/>
    <w:rsid w:val="00133C19"/>
    <w:rsid w:val="001426EA"/>
    <w:rsid w:val="0014635C"/>
    <w:rsid w:val="001476FC"/>
    <w:rsid w:val="001507A5"/>
    <w:rsid w:val="001520B1"/>
    <w:rsid w:val="001528C2"/>
    <w:rsid w:val="0016628B"/>
    <w:rsid w:val="00166EF6"/>
    <w:rsid w:val="00174527"/>
    <w:rsid w:val="00195762"/>
    <w:rsid w:val="00197189"/>
    <w:rsid w:val="001974A7"/>
    <w:rsid w:val="001A3284"/>
    <w:rsid w:val="001A6049"/>
    <w:rsid w:val="001B5EF5"/>
    <w:rsid w:val="001D185B"/>
    <w:rsid w:val="001D67CD"/>
    <w:rsid w:val="001D6F55"/>
    <w:rsid w:val="001D7AEB"/>
    <w:rsid w:val="001E065A"/>
    <w:rsid w:val="001E402C"/>
    <w:rsid w:val="001E6DDE"/>
    <w:rsid w:val="001E7E28"/>
    <w:rsid w:val="001F5981"/>
    <w:rsid w:val="001F7847"/>
    <w:rsid w:val="00201AA4"/>
    <w:rsid w:val="00202480"/>
    <w:rsid w:val="0020311B"/>
    <w:rsid w:val="00211D28"/>
    <w:rsid w:val="00212F06"/>
    <w:rsid w:val="00215E70"/>
    <w:rsid w:val="00216DE7"/>
    <w:rsid w:val="002224EF"/>
    <w:rsid w:val="00231DA5"/>
    <w:rsid w:val="00231F46"/>
    <w:rsid w:val="002363BD"/>
    <w:rsid w:val="00237637"/>
    <w:rsid w:val="00251C3B"/>
    <w:rsid w:val="00252550"/>
    <w:rsid w:val="00256459"/>
    <w:rsid w:val="0025725C"/>
    <w:rsid w:val="002627EE"/>
    <w:rsid w:val="00264DCF"/>
    <w:rsid w:val="00264EC5"/>
    <w:rsid w:val="0026594E"/>
    <w:rsid w:val="00265E0F"/>
    <w:rsid w:val="00276347"/>
    <w:rsid w:val="002777B6"/>
    <w:rsid w:val="00282AC5"/>
    <w:rsid w:val="0029053F"/>
    <w:rsid w:val="002930EA"/>
    <w:rsid w:val="00295F93"/>
    <w:rsid w:val="002A05EA"/>
    <w:rsid w:val="002A3885"/>
    <w:rsid w:val="002B20C0"/>
    <w:rsid w:val="002C7663"/>
    <w:rsid w:val="002D3D50"/>
    <w:rsid w:val="002D5D66"/>
    <w:rsid w:val="002E19B4"/>
    <w:rsid w:val="002E56E1"/>
    <w:rsid w:val="002E75F5"/>
    <w:rsid w:val="002F160C"/>
    <w:rsid w:val="002F1A46"/>
    <w:rsid w:val="002F339F"/>
    <w:rsid w:val="002F3947"/>
    <w:rsid w:val="0030319B"/>
    <w:rsid w:val="003031ED"/>
    <w:rsid w:val="00303912"/>
    <w:rsid w:val="0030601E"/>
    <w:rsid w:val="00307110"/>
    <w:rsid w:val="00311CF0"/>
    <w:rsid w:val="00315F4E"/>
    <w:rsid w:val="00316300"/>
    <w:rsid w:val="0032286D"/>
    <w:rsid w:val="003232E9"/>
    <w:rsid w:val="0032656A"/>
    <w:rsid w:val="0033555A"/>
    <w:rsid w:val="00335C1C"/>
    <w:rsid w:val="00345904"/>
    <w:rsid w:val="003502F7"/>
    <w:rsid w:val="00350869"/>
    <w:rsid w:val="00354119"/>
    <w:rsid w:val="00355ADD"/>
    <w:rsid w:val="003779B9"/>
    <w:rsid w:val="00381A5B"/>
    <w:rsid w:val="0038393D"/>
    <w:rsid w:val="00385DC4"/>
    <w:rsid w:val="0038694E"/>
    <w:rsid w:val="003875E6"/>
    <w:rsid w:val="00390997"/>
    <w:rsid w:val="00391DE9"/>
    <w:rsid w:val="0039356E"/>
    <w:rsid w:val="00393ADB"/>
    <w:rsid w:val="0039423B"/>
    <w:rsid w:val="003A2F69"/>
    <w:rsid w:val="003B0BBF"/>
    <w:rsid w:val="003B4B73"/>
    <w:rsid w:val="003B73B9"/>
    <w:rsid w:val="003B7FA6"/>
    <w:rsid w:val="003D0537"/>
    <w:rsid w:val="003D24B4"/>
    <w:rsid w:val="003D43FA"/>
    <w:rsid w:val="003E6CF3"/>
    <w:rsid w:val="003E7D39"/>
    <w:rsid w:val="003F3531"/>
    <w:rsid w:val="003F532B"/>
    <w:rsid w:val="004068B3"/>
    <w:rsid w:val="00425459"/>
    <w:rsid w:val="0043234F"/>
    <w:rsid w:val="00443519"/>
    <w:rsid w:val="004441C1"/>
    <w:rsid w:val="004446F5"/>
    <w:rsid w:val="004464A0"/>
    <w:rsid w:val="00455BA5"/>
    <w:rsid w:val="00457366"/>
    <w:rsid w:val="00457B80"/>
    <w:rsid w:val="00475433"/>
    <w:rsid w:val="00475F0C"/>
    <w:rsid w:val="00482F52"/>
    <w:rsid w:val="004869E1"/>
    <w:rsid w:val="004917F8"/>
    <w:rsid w:val="004928E5"/>
    <w:rsid w:val="004938D1"/>
    <w:rsid w:val="00494670"/>
    <w:rsid w:val="00497434"/>
    <w:rsid w:val="004A1F13"/>
    <w:rsid w:val="004A57E5"/>
    <w:rsid w:val="004B20AC"/>
    <w:rsid w:val="004B4A26"/>
    <w:rsid w:val="004B7DB9"/>
    <w:rsid w:val="004C39A0"/>
    <w:rsid w:val="004D36A0"/>
    <w:rsid w:val="004E09F9"/>
    <w:rsid w:val="004E6FEB"/>
    <w:rsid w:val="004F0647"/>
    <w:rsid w:val="004F2882"/>
    <w:rsid w:val="004F3A32"/>
    <w:rsid w:val="00501922"/>
    <w:rsid w:val="00502982"/>
    <w:rsid w:val="00504025"/>
    <w:rsid w:val="00504B56"/>
    <w:rsid w:val="005067EA"/>
    <w:rsid w:val="0051323C"/>
    <w:rsid w:val="00513609"/>
    <w:rsid w:val="0052590E"/>
    <w:rsid w:val="005260B7"/>
    <w:rsid w:val="005306C6"/>
    <w:rsid w:val="00530774"/>
    <w:rsid w:val="0053334A"/>
    <w:rsid w:val="005335D1"/>
    <w:rsid w:val="0054524A"/>
    <w:rsid w:val="0056035B"/>
    <w:rsid w:val="005614C5"/>
    <w:rsid w:val="00572E55"/>
    <w:rsid w:val="00573672"/>
    <w:rsid w:val="00573ACE"/>
    <w:rsid w:val="00576E15"/>
    <w:rsid w:val="00584290"/>
    <w:rsid w:val="0059128A"/>
    <w:rsid w:val="005A59A3"/>
    <w:rsid w:val="005A742B"/>
    <w:rsid w:val="005B2FA2"/>
    <w:rsid w:val="005B59E9"/>
    <w:rsid w:val="005C0276"/>
    <w:rsid w:val="005D0D03"/>
    <w:rsid w:val="005D3460"/>
    <w:rsid w:val="005E266A"/>
    <w:rsid w:val="005E55BE"/>
    <w:rsid w:val="005F02DC"/>
    <w:rsid w:val="005F3043"/>
    <w:rsid w:val="005F47E7"/>
    <w:rsid w:val="006068FB"/>
    <w:rsid w:val="00625D7B"/>
    <w:rsid w:val="006318B4"/>
    <w:rsid w:val="00640D37"/>
    <w:rsid w:val="006421C6"/>
    <w:rsid w:val="00642569"/>
    <w:rsid w:val="0064324A"/>
    <w:rsid w:val="00645083"/>
    <w:rsid w:val="00647196"/>
    <w:rsid w:val="006523A5"/>
    <w:rsid w:val="00661066"/>
    <w:rsid w:val="00671794"/>
    <w:rsid w:val="006730CB"/>
    <w:rsid w:val="00681E82"/>
    <w:rsid w:val="00683A01"/>
    <w:rsid w:val="00683C7D"/>
    <w:rsid w:val="00684A3B"/>
    <w:rsid w:val="006B2B1C"/>
    <w:rsid w:val="006C03F0"/>
    <w:rsid w:val="006C3D5A"/>
    <w:rsid w:val="006C7477"/>
    <w:rsid w:val="006D545A"/>
    <w:rsid w:val="006E0C5E"/>
    <w:rsid w:val="006F10C2"/>
    <w:rsid w:val="00702878"/>
    <w:rsid w:val="00727A78"/>
    <w:rsid w:val="00730ED9"/>
    <w:rsid w:val="007320A0"/>
    <w:rsid w:val="00737035"/>
    <w:rsid w:val="00744DF5"/>
    <w:rsid w:val="00746CB8"/>
    <w:rsid w:val="007471F4"/>
    <w:rsid w:val="00750F9B"/>
    <w:rsid w:val="007566BC"/>
    <w:rsid w:val="00756E79"/>
    <w:rsid w:val="00767A35"/>
    <w:rsid w:val="007730EA"/>
    <w:rsid w:val="007745AD"/>
    <w:rsid w:val="00776DD1"/>
    <w:rsid w:val="00795259"/>
    <w:rsid w:val="007A01C7"/>
    <w:rsid w:val="007A06DB"/>
    <w:rsid w:val="007B52E0"/>
    <w:rsid w:val="007C3200"/>
    <w:rsid w:val="007C3C07"/>
    <w:rsid w:val="007C50C2"/>
    <w:rsid w:val="007C7555"/>
    <w:rsid w:val="007C7640"/>
    <w:rsid w:val="007E3572"/>
    <w:rsid w:val="007F0710"/>
    <w:rsid w:val="007F4320"/>
    <w:rsid w:val="007F4D31"/>
    <w:rsid w:val="007F51B9"/>
    <w:rsid w:val="00806C05"/>
    <w:rsid w:val="00820CAE"/>
    <w:rsid w:val="00824A54"/>
    <w:rsid w:val="00825FE7"/>
    <w:rsid w:val="00826578"/>
    <w:rsid w:val="008319B7"/>
    <w:rsid w:val="008329C5"/>
    <w:rsid w:val="0086367A"/>
    <w:rsid w:val="00865986"/>
    <w:rsid w:val="008772A8"/>
    <w:rsid w:val="00884D7E"/>
    <w:rsid w:val="00894D34"/>
    <w:rsid w:val="00897074"/>
    <w:rsid w:val="008A44D6"/>
    <w:rsid w:val="008A5E1E"/>
    <w:rsid w:val="008B3553"/>
    <w:rsid w:val="008B69D0"/>
    <w:rsid w:val="008C26EF"/>
    <w:rsid w:val="008C7CA7"/>
    <w:rsid w:val="008D1493"/>
    <w:rsid w:val="008D59F5"/>
    <w:rsid w:val="008D7B8D"/>
    <w:rsid w:val="008E203C"/>
    <w:rsid w:val="008E64F7"/>
    <w:rsid w:val="008F0396"/>
    <w:rsid w:val="008F0B13"/>
    <w:rsid w:val="00906B59"/>
    <w:rsid w:val="00910D1C"/>
    <w:rsid w:val="00912D18"/>
    <w:rsid w:val="00912DC7"/>
    <w:rsid w:val="009140B9"/>
    <w:rsid w:val="0091730C"/>
    <w:rsid w:val="00917F33"/>
    <w:rsid w:val="00922A9C"/>
    <w:rsid w:val="00925A4B"/>
    <w:rsid w:val="009312E8"/>
    <w:rsid w:val="00933784"/>
    <w:rsid w:val="00943388"/>
    <w:rsid w:val="00947934"/>
    <w:rsid w:val="00952653"/>
    <w:rsid w:val="00954F1B"/>
    <w:rsid w:val="00961517"/>
    <w:rsid w:val="00962958"/>
    <w:rsid w:val="00970186"/>
    <w:rsid w:val="009701FE"/>
    <w:rsid w:val="009741D6"/>
    <w:rsid w:val="00975970"/>
    <w:rsid w:val="00980B01"/>
    <w:rsid w:val="00987B6F"/>
    <w:rsid w:val="009903D4"/>
    <w:rsid w:val="009926D1"/>
    <w:rsid w:val="00997C69"/>
    <w:rsid w:val="009B0549"/>
    <w:rsid w:val="009C04A3"/>
    <w:rsid w:val="009C1A09"/>
    <w:rsid w:val="009C6D18"/>
    <w:rsid w:val="009C7B34"/>
    <w:rsid w:val="009D7BAA"/>
    <w:rsid w:val="009E3E98"/>
    <w:rsid w:val="009F035B"/>
    <w:rsid w:val="009F13B6"/>
    <w:rsid w:val="009F4A1E"/>
    <w:rsid w:val="009F5085"/>
    <w:rsid w:val="009F5110"/>
    <w:rsid w:val="009F5A79"/>
    <w:rsid w:val="00A02DFC"/>
    <w:rsid w:val="00A203DD"/>
    <w:rsid w:val="00A240FA"/>
    <w:rsid w:val="00A24FBA"/>
    <w:rsid w:val="00A3586F"/>
    <w:rsid w:val="00A43236"/>
    <w:rsid w:val="00A51304"/>
    <w:rsid w:val="00A53825"/>
    <w:rsid w:val="00A54F85"/>
    <w:rsid w:val="00A5795E"/>
    <w:rsid w:val="00A63FCA"/>
    <w:rsid w:val="00A67731"/>
    <w:rsid w:val="00A6798B"/>
    <w:rsid w:val="00A70D22"/>
    <w:rsid w:val="00A71D7C"/>
    <w:rsid w:val="00AA31EC"/>
    <w:rsid w:val="00AA3876"/>
    <w:rsid w:val="00AB6777"/>
    <w:rsid w:val="00AC2158"/>
    <w:rsid w:val="00AD08F1"/>
    <w:rsid w:val="00AE5307"/>
    <w:rsid w:val="00AF15E8"/>
    <w:rsid w:val="00AF42C8"/>
    <w:rsid w:val="00B00256"/>
    <w:rsid w:val="00B01197"/>
    <w:rsid w:val="00B117E3"/>
    <w:rsid w:val="00B14CD5"/>
    <w:rsid w:val="00B15BAD"/>
    <w:rsid w:val="00B22A30"/>
    <w:rsid w:val="00B23613"/>
    <w:rsid w:val="00B33322"/>
    <w:rsid w:val="00B40863"/>
    <w:rsid w:val="00B4490D"/>
    <w:rsid w:val="00B511EF"/>
    <w:rsid w:val="00B52F2A"/>
    <w:rsid w:val="00B65FF6"/>
    <w:rsid w:val="00B67D9B"/>
    <w:rsid w:val="00B72DB0"/>
    <w:rsid w:val="00B74A03"/>
    <w:rsid w:val="00B75FBE"/>
    <w:rsid w:val="00B76A40"/>
    <w:rsid w:val="00B82A25"/>
    <w:rsid w:val="00B977CF"/>
    <w:rsid w:val="00BB7536"/>
    <w:rsid w:val="00BD0B97"/>
    <w:rsid w:val="00BD60ED"/>
    <w:rsid w:val="00BF29AC"/>
    <w:rsid w:val="00BF33C1"/>
    <w:rsid w:val="00BF45BD"/>
    <w:rsid w:val="00BF4AF4"/>
    <w:rsid w:val="00C00381"/>
    <w:rsid w:val="00C0142A"/>
    <w:rsid w:val="00C117B3"/>
    <w:rsid w:val="00C135F0"/>
    <w:rsid w:val="00C15762"/>
    <w:rsid w:val="00C20D7D"/>
    <w:rsid w:val="00C22CC4"/>
    <w:rsid w:val="00C24034"/>
    <w:rsid w:val="00C25A2D"/>
    <w:rsid w:val="00C25D62"/>
    <w:rsid w:val="00C26E22"/>
    <w:rsid w:val="00C3385C"/>
    <w:rsid w:val="00C349DB"/>
    <w:rsid w:val="00C3644A"/>
    <w:rsid w:val="00C41B58"/>
    <w:rsid w:val="00C57B10"/>
    <w:rsid w:val="00C63633"/>
    <w:rsid w:val="00C65AE9"/>
    <w:rsid w:val="00C72732"/>
    <w:rsid w:val="00C75F1A"/>
    <w:rsid w:val="00C8335E"/>
    <w:rsid w:val="00C835E0"/>
    <w:rsid w:val="00C872A7"/>
    <w:rsid w:val="00C9581F"/>
    <w:rsid w:val="00CA24B5"/>
    <w:rsid w:val="00CA4F40"/>
    <w:rsid w:val="00CA5597"/>
    <w:rsid w:val="00CA7830"/>
    <w:rsid w:val="00CB1FA2"/>
    <w:rsid w:val="00CC2BA5"/>
    <w:rsid w:val="00CD498C"/>
    <w:rsid w:val="00CE5186"/>
    <w:rsid w:val="00CE58AC"/>
    <w:rsid w:val="00CF07CD"/>
    <w:rsid w:val="00CF3428"/>
    <w:rsid w:val="00CF4D28"/>
    <w:rsid w:val="00CF73B3"/>
    <w:rsid w:val="00D01014"/>
    <w:rsid w:val="00D10706"/>
    <w:rsid w:val="00D14EA6"/>
    <w:rsid w:val="00D212B7"/>
    <w:rsid w:val="00D25007"/>
    <w:rsid w:val="00D26FE5"/>
    <w:rsid w:val="00D30344"/>
    <w:rsid w:val="00D438C9"/>
    <w:rsid w:val="00D51C16"/>
    <w:rsid w:val="00D54595"/>
    <w:rsid w:val="00D64950"/>
    <w:rsid w:val="00D66560"/>
    <w:rsid w:val="00D71370"/>
    <w:rsid w:val="00D74FCE"/>
    <w:rsid w:val="00D75B21"/>
    <w:rsid w:val="00D76FA0"/>
    <w:rsid w:val="00D83EAB"/>
    <w:rsid w:val="00D86004"/>
    <w:rsid w:val="00D90DCB"/>
    <w:rsid w:val="00D933B8"/>
    <w:rsid w:val="00D93A89"/>
    <w:rsid w:val="00D978EE"/>
    <w:rsid w:val="00DA02C9"/>
    <w:rsid w:val="00DA0FBF"/>
    <w:rsid w:val="00DA577A"/>
    <w:rsid w:val="00DB1E40"/>
    <w:rsid w:val="00DB2E77"/>
    <w:rsid w:val="00DB3593"/>
    <w:rsid w:val="00DB50DD"/>
    <w:rsid w:val="00DC3176"/>
    <w:rsid w:val="00DC3F4A"/>
    <w:rsid w:val="00DC4299"/>
    <w:rsid w:val="00DC70BB"/>
    <w:rsid w:val="00DD00A9"/>
    <w:rsid w:val="00DF664A"/>
    <w:rsid w:val="00E0109D"/>
    <w:rsid w:val="00E024F9"/>
    <w:rsid w:val="00E02889"/>
    <w:rsid w:val="00E1347B"/>
    <w:rsid w:val="00E24173"/>
    <w:rsid w:val="00E24E0C"/>
    <w:rsid w:val="00E26280"/>
    <w:rsid w:val="00E262EB"/>
    <w:rsid w:val="00E44CDA"/>
    <w:rsid w:val="00E53D22"/>
    <w:rsid w:val="00E56C7D"/>
    <w:rsid w:val="00E6378C"/>
    <w:rsid w:val="00E65455"/>
    <w:rsid w:val="00E70C52"/>
    <w:rsid w:val="00E70D55"/>
    <w:rsid w:val="00E722D9"/>
    <w:rsid w:val="00E7382A"/>
    <w:rsid w:val="00E86BE9"/>
    <w:rsid w:val="00E92656"/>
    <w:rsid w:val="00EC6225"/>
    <w:rsid w:val="00EC7659"/>
    <w:rsid w:val="00EC76BB"/>
    <w:rsid w:val="00EC7B72"/>
    <w:rsid w:val="00ED777E"/>
    <w:rsid w:val="00EE1856"/>
    <w:rsid w:val="00EE1E51"/>
    <w:rsid w:val="00EE1EF8"/>
    <w:rsid w:val="00EE3752"/>
    <w:rsid w:val="00EE5F32"/>
    <w:rsid w:val="00EF0D24"/>
    <w:rsid w:val="00EF4B85"/>
    <w:rsid w:val="00F0795E"/>
    <w:rsid w:val="00F30763"/>
    <w:rsid w:val="00F30A4A"/>
    <w:rsid w:val="00F43770"/>
    <w:rsid w:val="00F50155"/>
    <w:rsid w:val="00F56C85"/>
    <w:rsid w:val="00F64A6E"/>
    <w:rsid w:val="00F64C81"/>
    <w:rsid w:val="00F77A97"/>
    <w:rsid w:val="00F81B05"/>
    <w:rsid w:val="00F826EE"/>
    <w:rsid w:val="00F860F9"/>
    <w:rsid w:val="00F929EF"/>
    <w:rsid w:val="00F944D2"/>
    <w:rsid w:val="00F95256"/>
    <w:rsid w:val="00F97773"/>
    <w:rsid w:val="00FA174E"/>
    <w:rsid w:val="00FA1B9B"/>
    <w:rsid w:val="00FC05E3"/>
    <w:rsid w:val="00FC089B"/>
    <w:rsid w:val="00FC1932"/>
    <w:rsid w:val="00FC5BC2"/>
    <w:rsid w:val="00FD1C80"/>
    <w:rsid w:val="00FD4900"/>
    <w:rsid w:val="00FE1514"/>
    <w:rsid w:val="00FF0114"/>
    <w:rsid w:val="00FF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9C1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C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 Heading 1,Issue Action POC,3,POCG Table Text,Dot pt,F5 List Paragraph,List Paragraph Char Char Char,Indicator Text,Colorful List - Accent 11,Numbered Para 1,Bullet 1,Bullet Points,MAIN CONTENT,Normal numbered"/>
    <w:basedOn w:val="a"/>
    <w:link w:val="a4"/>
    <w:uiPriority w:val="34"/>
    <w:qFormat/>
    <w:rsid w:val="00A02DFC"/>
    <w:pPr>
      <w:ind w:leftChars="200" w:left="480"/>
    </w:pPr>
  </w:style>
  <w:style w:type="paragraph" w:customStyle="1" w:styleId="Default">
    <w:name w:val="Default"/>
    <w:rsid w:val="00C3644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5">
    <w:name w:val="Hyperlink"/>
    <w:basedOn w:val="a0"/>
    <w:uiPriority w:val="99"/>
    <w:unhideWhenUsed/>
    <w:rsid w:val="002E56E1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767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C135F0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335C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35C1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35C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35C1C"/>
    <w:rPr>
      <w:sz w:val="20"/>
      <w:szCs w:val="20"/>
    </w:rPr>
  </w:style>
  <w:style w:type="character" w:customStyle="1" w:styleId="a4">
    <w:name w:val="清單段落 字元"/>
    <w:aliases w:val="N Heading 1 字元,Issue Action POC 字元,3 字元,POCG Table Text 字元,Dot pt 字元,F5 List Paragraph 字元,List Paragraph Char Char Char 字元,Indicator Text 字元,Colorful List - Accent 11 字元,Numbered Para 1 字元,Bullet 1 字元,Bullet Points 字元,MAIN CONTENT 字元"/>
    <w:link w:val="a3"/>
    <w:uiPriority w:val="34"/>
    <w:qFormat/>
    <w:rsid w:val="00DC3176"/>
  </w:style>
  <w:style w:type="table" w:customStyle="1" w:styleId="1">
    <w:name w:val="表格格線1"/>
    <w:basedOn w:val="a1"/>
    <w:next w:val="a6"/>
    <w:uiPriority w:val="39"/>
    <w:rsid w:val="00EC6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CE5186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CE5186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CE5186"/>
    <w:rPr>
      <w:vertAlign w:val="superscript"/>
    </w:rPr>
  </w:style>
  <w:style w:type="table" w:customStyle="1" w:styleId="2">
    <w:name w:val="表格格線2"/>
    <w:basedOn w:val="a1"/>
    <w:next w:val="a6"/>
    <w:uiPriority w:val="39"/>
    <w:rsid w:val="009D7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9F4A1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F4A1E"/>
  </w:style>
  <w:style w:type="character" w:customStyle="1" w:styleId="af1">
    <w:name w:val="註解文字 字元"/>
    <w:basedOn w:val="a0"/>
    <w:link w:val="af0"/>
    <w:uiPriority w:val="99"/>
    <w:semiHidden/>
    <w:rsid w:val="009F4A1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F4A1E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9F4A1E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9F4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0"/>
    <w:link w:val="af4"/>
    <w:uiPriority w:val="99"/>
    <w:semiHidden/>
    <w:rsid w:val="009F4A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5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haoqing.gov.cn/mczq/csmp/lyjd/content/post_242557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haoqing.gov.cn/mczq/csmp/lyjd/content/post_936530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B8E3C-12C3-4955-B69A-A4963FCC9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2022-12-21T09:24:00Z</dcterms:created>
  <dcterms:modified xsi:type="dcterms:W3CDTF">2023-03-01T01:59:00Z</dcterms:modified>
</cp:coreProperties>
</file>